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2575" w14:textId="51826E42" w:rsidR="00442D99" w:rsidRDefault="00442D99" w:rsidP="004007AD">
      <w:pPr>
        <w:pStyle w:val="Sansinterligne"/>
        <w:jc w:val="center"/>
        <w:rPr>
          <w:b/>
          <w:bCs/>
          <w:sz w:val="36"/>
          <w:szCs w:val="36"/>
        </w:rPr>
      </w:pPr>
      <w:r w:rsidRPr="00442D99">
        <w:rPr>
          <w:b/>
          <w:bCs/>
          <w:noProof/>
          <w:sz w:val="36"/>
          <w:szCs w:val="36"/>
        </w:rPr>
        <w:drawing>
          <wp:inline distT="0" distB="0" distL="0" distR="0" wp14:anchorId="0F95F9C8" wp14:editId="6258DAF0">
            <wp:extent cx="1695450" cy="1636794"/>
            <wp:effectExtent l="0" t="0" r="0" b="1905"/>
            <wp:docPr id="20333733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373339" name=""/>
                    <pic:cNvPicPr/>
                  </pic:nvPicPr>
                  <pic:blipFill>
                    <a:blip r:embed="rId7"/>
                    <a:stretch>
                      <a:fillRect/>
                    </a:stretch>
                  </pic:blipFill>
                  <pic:spPr>
                    <a:xfrm>
                      <a:off x="0" y="0"/>
                      <a:ext cx="1714479" cy="1655164"/>
                    </a:xfrm>
                    <a:prstGeom prst="rect">
                      <a:avLst/>
                    </a:prstGeom>
                  </pic:spPr>
                </pic:pic>
              </a:graphicData>
            </a:graphic>
          </wp:inline>
        </w:drawing>
      </w:r>
    </w:p>
    <w:p w14:paraId="1F4E958C" w14:textId="77777777" w:rsidR="00D02ACC" w:rsidRDefault="00D02ACC" w:rsidP="00D02ACC">
      <w:pPr>
        <w:pStyle w:val="Sansinterligne"/>
        <w:jc w:val="center"/>
        <w:rPr>
          <w:b/>
          <w:bCs/>
          <w:sz w:val="36"/>
          <w:szCs w:val="36"/>
        </w:rPr>
      </w:pPr>
    </w:p>
    <w:p w14:paraId="399279BF" w14:textId="7CC15108" w:rsidR="00D02ACC" w:rsidRPr="007E266C" w:rsidRDefault="00D02ACC" w:rsidP="00D02ACC">
      <w:pPr>
        <w:pStyle w:val="Sansinterligne"/>
        <w:jc w:val="center"/>
        <w:rPr>
          <w:b/>
          <w:bCs/>
          <w:sz w:val="36"/>
          <w:szCs w:val="36"/>
          <w:lang w:val="en-GB"/>
        </w:rPr>
      </w:pPr>
      <w:r w:rsidRPr="007E266C">
        <w:rPr>
          <w:b/>
          <w:bCs/>
          <w:sz w:val="36"/>
          <w:szCs w:val="36"/>
          <w:lang w:val="en-GB"/>
        </w:rPr>
        <w:t>CIM – CLASSIC YACHT TROPHY – 2025</w:t>
      </w:r>
    </w:p>
    <w:p w14:paraId="43556130" w14:textId="4DEFC378" w:rsidR="00D02ACC" w:rsidRPr="007E266C" w:rsidRDefault="003B64B5" w:rsidP="00D02ACC">
      <w:pPr>
        <w:pStyle w:val="Sansinterligne"/>
        <w:jc w:val="center"/>
        <w:rPr>
          <w:b/>
          <w:bCs/>
          <w:sz w:val="36"/>
          <w:szCs w:val="36"/>
          <w:lang w:val="en-GB"/>
        </w:rPr>
      </w:pPr>
      <w:r>
        <w:rPr>
          <w:b/>
          <w:bCs/>
          <w:sz w:val="36"/>
          <w:szCs w:val="36"/>
          <w:lang w:val="en-GB"/>
        </w:rPr>
        <w:t>Notice</w:t>
      </w:r>
    </w:p>
    <w:p w14:paraId="4AFAB2E6" w14:textId="0EADFE65" w:rsidR="004007AD" w:rsidRPr="007E266C" w:rsidRDefault="004007AD" w:rsidP="004007AD">
      <w:pPr>
        <w:pStyle w:val="Sansinterligne"/>
        <w:jc w:val="center"/>
        <w:rPr>
          <w:b/>
          <w:bCs/>
          <w:sz w:val="28"/>
          <w:szCs w:val="28"/>
          <w:lang w:val="en-GB"/>
        </w:rPr>
      </w:pPr>
    </w:p>
    <w:p w14:paraId="44051E31" w14:textId="0A7AB4E5" w:rsidR="004007AD" w:rsidRPr="007E266C" w:rsidRDefault="004007AD" w:rsidP="004007AD">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1 - ORGANISING AUTHORITY</w:t>
      </w:r>
    </w:p>
    <w:p w14:paraId="4E6D9F04" w14:textId="47AB8E99" w:rsidR="004007AD" w:rsidRPr="007E266C" w:rsidRDefault="004007AD" w:rsidP="004007AD">
      <w:pPr>
        <w:pStyle w:val="Sansinterligne"/>
        <w:ind w:left="705"/>
        <w:rPr>
          <w:rFonts w:asciiTheme="majorHAnsi" w:hAnsiTheme="majorHAnsi" w:cstheme="majorHAnsi"/>
          <w:lang w:val="en-GB"/>
        </w:rPr>
      </w:pPr>
      <w:r w:rsidRPr="007E266C">
        <w:rPr>
          <w:rFonts w:asciiTheme="majorHAnsi" w:hAnsiTheme="majorHAnsi" w:cstheme="majorHAnsi"/>
          <w:lang w:val="en-GB"/>
        </w:rPr>
        <w:t>The Organising Authority of the CIM CLASSIC YACHT TROPHY 202</w:t>
      </w:r>
      <w:r w:rsidR="003B64B5">
        <w:rPr>
          <w:rFonts w:asciiTheme="majorHAnsi" w:hAnsiTheme="majorHAnsi" w:cstheme="majorHAnsi"/>
          <w:lang w:val="en-GB"/>
        </w:rPr>
        <w:t>5</w:t>
      </w:r>
      <w:r w:rsidRPr="007E266C">
        <w:rPr>
          <w:rFonts w:asciiTheme="majorHAnsi" w:hAnsiTheme="majorHAnsi" w:cstheme="majorHAnsi"/>
          <w:lang w:val="en-GB"/>
        </w:rPr>
        <w:t xml:space="preserve"> (the TROPHY) is the </w:t>
      </w:r>
      <w:r w:rsidR="00751F82" w:rsidRPr="00751F82">
        <w:rPr>
          <w:rFonts w:asciiTheme="majorHAnsi" w:hAnsiTheme="majorHAnsi" w:cstheme="majorHAnsi"/>
          <w:lang w:val="en-GB"/>
        </w:rPr>
        <w:t>COMITE INTERNATIONAL DE LA MEDITERRANEE</w:t>
      </w:r>
      <w:r w:rsidR="00751F82" w:rsidRPr="00751F82">
        <w:rPr>
          <w:rFonts w:asciiTheme="majorHAnsi" w:hAnsiTheme="majorHAnsi" w:cstheme="majorHAnsi"/>
          <w:lang w:val="en-GB"/>
        </w:rPr>
        <w:t xml:space="preserve"> </w:t>
      </w:r>
      <w:r w:rsidRPr="007E266C">
        <w:rPr>
          <w:rFonts w:asciiTheme="majorHAnsi" w:hAnsiTheme="majorHAnsi" w:cstheme="majorHAnsi"/>
          <w:lang w:val="en-GB"/>
        </w:rPr>
        <w:t>(CIM) in cooperation with the Organising Authorities (AOs) of each event included in the TROPHY.</w:t>
      </w:r>
    </w:p>
    <w:p w14:paraId="4C7C7139" w14:textId="5D1083AD" w:rsidR="004007AD" w:rsidRPr="007E266C" w:rsidRDefault="004007AD" w:rsidP="004007AD">
      <w:pPr>
        <w:pStyle w:val="Sansinterligne"/>
        <w:rPr>
          <w:rFonts w:asciiTheme="majorHAnsi" w:hAnsiTheme="majorHAnsi" w:cstheme="majorHAnsi"/>
          <w:sz w:val="20"/>
          <w:szCs w:val="20"/>
          <w:lang w:val="en-GB"/>
        </w:rPr>
      </w:pPr>
    </w:p>
    <w:p w14:paraId="5D987A3C" w14:textId="6312BE47" w:rsidR="004007AD" w:rsidRPr="007E266C" w:rsidRDefault="004007AD" w:rsidP="004007AD">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 xml:space="preserve">2 – RULES </w:t>
      </w:r>
    </w:p>
    <w:p w14:paraId="611AA486" w14:textId="3E47F626" w:rsidR="004007AD" w:rsidRPr="007E266C" w:rsidRDefault="004007AD" w:rsidP="004007AD">
      <w:pPr>
        <w:pStyle w:val="Sansinterligne"/>
        <w:rPr>
          <w:rFonts w:asciiTheme="majorHAnsi" w:hAnsiTheme="majorHAnsi" w:cstheme="majorHAnsi"/>
          <w:lang w:val="en-GB"/>
        </w:rPr>
      </w:pPr>
      <w:r w:rsidRPr="007E266C">
        <w:rPr>
          <w:rFonts w:asciiTheme="majorHAnsi" w:hAnsiTheme="majorHAnsi" w:cstheme="majorHAnsi"/>
          <w:b/>
          <w:bCs/>
          <w:sz w:val="24"/>
          <w:szCs w:val="24"/>
          <w:lang w:val="en-GB"/>
        </w:rPr>
        <w:tab/>
      </w:r>
      <w:r w:rsidRPr="007E266C">
        <w:rPr>
          <w:rFonts w:asciiTheme="majorHAnsi" w:hAnsiTheme="majorHAnsi" w:cstheme="majorHAnsi"/>
          <w:lang w:val="en-GB"/>
        </w:rPr>
        <w:t>The rules applicable in the TROPHY are:</w:t>
      </w:r>
    </w:p>
    <w:p w14:paraId="4BB755C9" w14:textId="7652B6BD" w:rsidR="004007AD" w:rsidRPr="009D660F" w:rsidRDefault="004007AD" w:rsidP="008729B3">
      <w:pPr>
        <w:pStyle w:val="Sansinterligne"/>
        <w:numPr>
          <w:ilvl w:val="0"/>
          <w:numId w:val="3"/>
        </w:numPr>
        <w:rPr>
          <w:rFonts w:asciiTheme="majorHAnsi" w:hAnsiTheme="majorHAnsi" w:cstheme="majorHAnsi"/>
        </w:rPr>
      </w:pPr>
      <w:proofErr w:type="spellStart"/>
      <w:r w:rsidRPr="009D660F">
        <w:rPr>
          <w:rFonts w:asciiTheme="majorHAnsi" w:hAnsiTheme="majorHAnsi" w:cstheme="majorHAnsi"/>
        </w:rPr>
        <w:t>Current</w:t>
      </w:r>
      <w:proofErr w:type="spellEnd"/>
      <w:r w:rsidRPr="009D660F">
        <w:rPr>
          <w:rFonts w:asciiTheme="majorHAnsi" w:hAnsiTheme="majorHAnsi" w:cstheme="majorHAnsi"/>
        </w:rPr>
        <w:t xml:space="preserve"> Sailing Racing Rules</w:t>
      </w:r>
    </w:p>
    <w:p w14:paraId="13021AEB" w14:textId="48D779AB" w:rsidR="004007AD" w:rsidRPr="007E266C" w:rsidRDefault="008729B3" w:rsidP="008729B3">
      <w:pPr>
        <w:pStyle w:val="Sansinterligne"/>
        <w:numPr>
          <w:ilvl w:val="0"/>
          <w:numId w:val="3"/>
        </w:numPr>
        <w:rPr>
          <w:rFonts w:asciiTheme="majorHAnsi" w:hAnsiTheme="majorHAnsi" w:cstheme="majorHAnsi"/>
          <w:lang w:val="en-GB"/>
        </w:rPr>
      </w:pPr>
      <w:r w:rsidRPr="007E266C">
        <w:rPr>
          <w:rFonts w:asciiTheme="majorHAnsi" w:hAnsiTheme="majorHAnsi" w:cstheme="majorHAnsi"/>
          <w:lang w:val="en-GB"/>
        </w:rPr>
        <w:t xml:space="preserve">The CIM Regulations for the Measurement and </w:t>
      </w:r>
      <w:r w:rsidR="00D2272C">
        <w:rPr>
          <w:rFonts w:asciiTheme="majorHAnsi" w:hAnsiTheme="majorHAnsi" w:cstheme="majorHAnsi"/>
          <w:lang w:val="en-GB"/>
        </w:rPr>
        <w:t xml:space="preserve">racing </w:t>
      </w:r>
      <w:r w:rsidRPr="007E266C">
        <w:rPr>
          <w:rFonts w:asciiTheme="majorHAnsi" w:hAnsiTheme="majorHAnsi" w:cstheme="majorHAnsi"/>
          <w:lang w:val="en-GB"/>
        </w:rPr>
        <w:t>for Vintage and Classic Yacht 2022 -2025 and the amendments in force.</w:t>
      </w:r>
    </w:p>
    <w:p w14:paraId="391B949A" w14:textId="535D6391" w:rsidR="008729B3" w:rsidRPr="007E266C" w:rsidRDefault="008729B3" w:rsidP="008729B3">
      <w:pPr>
        <w:pStyle w:val="Sansinterligne"/>
        <w:numPr>
          <w:ilvl w:val="0"/>
          <w:numId w:val="3"/>
        </w:numPr>
        <w:rPr>
          <w:rFonts w:asciiTheme="majorHAnsi" w:hAnsiTheme="majorHAnsi" w:cstheme="majorHAnsi"/>
          <w:lang w:val="en-GB"/>
        </w:rPr>
      </w:pPr>
      <w:r w:rsidRPr="007E266C">
        <w:rPr>
          <w:rFonts w:asciiTheme="majorHAnsi" w:hAnsiTheme="majorHAnsi" w:cstheme="majorHAnsi"/>
          <w:lang w:val="en-GB"/>
        </w:rPr>
        <w:t>Notices of Race and Sailing Instructions for each event</w:t>
      </w:r>
    </w:p>
    <w:p w14:paraId="40C1A571" w14:textId="3AE57317" w:rsidR="00DA19AE" w:rsidRPr="007E266C" w:rsidRDefault="00DA19AE" w:rsidP="008729B3">
      <w:pPr>
        <w:pStyle w:val="Sansinterligne"/>
        <w:numPr>
          <w:ilvl w:val="0"/>
          <w:numId w:val="3"/>
        </w:numPr>
        <w:rPr>
          <w:rFonts w:asciiTheme="majorHAnsi" w:hAnsiTheme="majorHAnsi" w:cstheme="majorHAnsi"/>
          <w:lang w:val="en-GB"/>
        </w:rPr>
      </w:pPr>
      <w:r w:rsidRPr="007E266C">
        <w:rPr>
          <w:rFonts w:asciiTheme="majorHAnsi" w:hAnsiTheme="majorHAnsi" w:cstheme="majorHAnsi"/>
          <w:lang w:val="en-GB"/>
        </w:rPr>
        <w:t xml:space="preserve">The national regulations published by the Federations of the country where the event takes place. </w:t>
      </w:r>
    </w:p>
    <w:p w14:paraId="2E55B7AA" w14:textId="69970610" w:rsidR="008729B3" w:rsidRPr="007E266C" w:rsidRDefault="008729B3" w:rsidP="008729B3">
      <w:pPr>
        <w:pStyle w:val="Sansinterligne"/>
        <w:rPr>
          <w:rFonts w:asciiTheme="majorHAnsi" w:hAnsiTheme="majorHAnsi" w:cstheme="majorHAnsi"/>
          <w:sz w:val="20"/>
          <w:szCs w:val="20"/>
          <w:lang w:val="en-GB"/>
        </w:rPr>
      </w:pPr>
    </w:p>
    <w:p w14:paraId="61D08ADF" w14:textId="714A8337" w:rsidR="008729B3" w:rsidRPr="007E266C" w:rsidRDefault="008729B3" w:rsidP="008729B3">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3 – ADVERTISING</w:t>
      </w:r>
    </w:p>
    <w:p w14:paraId="7D3E6CE2" w14:textId="142550CB" w:rsidR="008729B3" w:rsidRPr="007E266C" w:rsidRDefault="00DA19AE" w:rsidP="00DA19AE">
      <w:pPr>
        <w:pStyle w:val="Sansinterligne"/>
        <w:ind w:left="708" w:hanging="424"/>
        <w:rPr>
          <w:rFonts w:asciiTheme="majorHAnsi" w:hAnsiTheme="majorHAnsi" w:cstheme="majorHAnsi"/>
          <w:lang w:val="en-GB"/>
        </w:rPr>
      </w:pPr>
      <w:r w:rsidRPr="007E266C">
        <w:rPr>
          <w:rFonts w:asciiTheme="majorHAnsi" w:hAnsiTheme="majorHAnsi" w:cstheme="majorHAnsi"/>
          <w:lang w:val="en-GB"/>
        </w:rPr>
        <w:t>3.1 Competitors must give priority to the publicity provided by the IMC and/or the AO of the event in which they are participating.</w:t>
      </w:r>
      <w:r w:rsidRPr="007E266C">
        <w:rPr>
          <w:rFonts w:asciiTheme="majorHAnsi" w:hAnsiTheme="majorHAnsi" w:cstheme="majorHAnsi"/>
          <w:lang w:val="en-GB"/>
        </w:rPr>
        <w:tab/>
      </w:r>
    </w:p>
    <w:p w14:paraId="6A3A7EB8" w14:textId="76994A31" w:rsidR="008729B3" w:rsidRPr="007E266C" w:rsidRDefault="00DA19AE" w:rsidP="00DA19AE">
      <w:pPr>
        <w:pStyle w:val="Sansinterligne"/>
        <w:ind w:firstLine="284"/>
        <w:rPr>
          <w:rFonts w:asciiTheme="majorHAnsi" w:hAnsiTheme="majorHAnsi" w:cstheme="majorHAnsi"/>
          <w:lang w:val="en-GB"/>
        </w:rPr>
      </w:pPr>
      <w:r w:rsidRPr="007E266C">
        <w:rPr>
          <w:rFonts w:asciiTheme="majorHAnsi" w:hAnsiTheme="majorHAnsi" w:cstheme="majorHAnsi"/>
          <w:lang w:val="en-GB"/>
        </w:rPr>
        <w:t xml:space="preserve">3.2 </w:t>
      </w:r>
      <w:r w:rsidRPr="007E266C">
        <w:rPr>
          <w:rFonts w:asciiTheme="majorHAnsi" w:hAnsiTheme="majorHAnsi" w:cstheme="majorHAnsi"/>
          <w:lang w:val="en-GB"/>
        </w:rPr>
        <w:tab/>
      </w:r>
      <w:r w:rsidR="008729B3" w:rsidRPr="007E266C">
        <w:rPr>
          <w:rFonts w:asciiTheme="majorHAnsi" w:hAnsiTheme="majorHAnsi" w:cstheme="majorHAnsi"/>
          <w:lang w:val="en-GB"/>
        </w:rPr>
        <w:t>Competitors will be able to display their advertising provided that:</w:t>
      </w:r>
    </w:p>
    <w:p w14:paraId="54DA9B4D" w14:textId="7ADFAFF5" w:rsidR="008729B3" w:rsidRPr="007E266C" w:rsidRDefault="008729B3" w:rsidP="008729B3">
      <w:pPr>
        <w:pStyle w:val="Sansinterligne"/>
        <w:numPr>
          <w:ilvl w:val="0"/>
          <w:numId w:val="4"/>
        </w:numPr>
        <w:rPr>
          <w:rFonts w:asciiTheme="majorHAnsi" w:hAnsiTheme="majorHAnsi" w:cstheme="majorHAnsi"/>
          <w:sz w:val="24"/>
          <w:szCs w:val="24"/>
          <w:lang w:val="en-GB"/>
        </w:rPr>
      </w:pPr>
      <w:r w:rsidRPr="007E266C">
        <w:rPr>
          <w:rFonts w:asciiTheme="majorHAnsi" w:hAnsiTheme="majorHAnsi" w:cstheme="majorHAnsi"/>
          <w:lang w:val="en-GB"/>
        </w:rPr>
        <w:t>This is not in competition with those provided by the CIM and/or the AO of the event in which they participate, whose express authorization must in any case be obtained before posting it.</w:t>
      </w:r>
    </w:p>
    <w:p w14:paraId="53790F20" w14:textId="475821B9" w:rsidR="008729B3" w:rsidRPr="007E266C" w:rsidRDefault="00DA19AE" w:rsidP="008729B3">
      <w:pPr>
        <w:pStyle w:val="Sansinterligne"/>
        <w:numPr>
          <w:ilvl w:val="0"/>
          <w:numId w:val="4"/>
        </w:numPr>
        <w:rPr>
          <w:rFonts w:asciiTheme="majorHAnsi" w:hAnsiTheme="majorHAnsi" w:cstheme="majorHAnsi"/>
          <w:lang w:val="en-GB"/>
        </w:rPr>
      </w:pPr>
      <w:proofErr w:type="gramStart"/>
      <w:r w:rsidRPr="007E266C">
        <w:rPr>
          <w:rFonts w:asciiTheme="majorHAnsi" w:hAnsiTheme="majorHAnsi" w:cstheme="majorHAnsi"/>
          <w:lang w:val="en-GB"/>
        </w:rPr>
        <w:t>Be in compliance with</w:t>
      </w:r>
      <w:proofErr w:type="gramEnd"/>
      <w:r w:rsidRPr="007E266C">
        <w:rPr>
          <w:rFonts w:asciiTheme="majorHAnsi" w:hAnsiTheme="majorHAnsi" w:cstheme="majorHAnsi"/>
          <w:lang w:val="en-GB"/>
        </w:rPr>
        <w:t xml:space="preserve"> Article 20 of the WORLD SAILING regulations regarding Advertising.</w:t>
      </w:r>
    </w:p>
    <w:p w14:paraId="5CE01425" w14:textId="0F7D0E67" w:rsidR="00DA19AE" w:rsidRPr="007E266C" w:rsidRDefault="00DA19AE" w:rsidP="00DA19AE">
      <w:pPr>
        <w:pStyle w:val="Sansinterligne"/>
        <w:rPr>
          <w:rFonts w:asciiTheme="majorHAnsi" w:hAnsiTheme="majorHAnsi" w:cstheme="majorHAnsi"/>
          <w:sz w:val="20"/>
          <w:szCs w:val="20"/>
          <w:lang w:val="en-GB"/>
        </w:rPr>
      </w:pPr>
    </w:p>
    <w:p w14:paraId="4B9E3F1D" w14:textId="2E7ABE0C" w:rsidR="00DA19AE" w:rsidRPr="007E266C" w:rsidRDefault="00DA19AE" w:rsidP="00DA19AE">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4 – ELIGIBILITY AND REGISTRATION</w:t>
      </w:r>
    </w:p>
    <w:p w14:paraId="35D9A681" w14:textId="03C5DA9A" w:rsidR="00DA19AE" w:rsidRPr="007E266C" w:rsidRDefault="00DA19AE" w:rsidP="00DA19AE">
      <w:pPr>
        <w:pStyle w:val="Sansinterligne"/>
        <w:ind w:left="704" w:hanging="420"/>
        <w:rPr>
          <w:rFonts w:asciiTheme="majorHAnsi" w:hAnsiTheme="majorHAnsi" w:cstheme="majorHAnsi"/>
          <w:lang w:val="en-GB"/>
        </w:rPr>
      </w:pPr>
      <w:r w:rsidRPr="007E266C">
        <w:rPr>
          <w:rFonts w:asciiTheme="majorHAnsi" w:hAnsiTheme="majorHAnsi" w:cstheme="majorHAnsi"/>
          <w:lang w:val="en-GB"/>
        </w:rPr>
        <w:t xml:space="preserve">4.1 </w:t>
      </w:r>
      <w:r w:rsidRPr="007E266C">
        <w:rPr>
          <w:rFonts w:asciiTheme="majorHAnsi" w:hAnsiTheme="majorHAnsi" w:cstheme="majorHAnsi"/>
          <w:lang w:val="en-GB"/>
        </w:rPr>
        <w:tab/>
        <w:t>The CIM 2025 TROPHY is open to Yachts with a valid CIM certificate, registration for each event is the responsibility of the competitor, in connection with and with the constraints of each organizer.</w:t>
      </w:r>
    </w:p>
    <w:p w14:paraId="1D347844" w14:textId="4726BE06" w:rsidR="00C428DF" w:rsidRPr="007E266C" w:rsidRDefault="00DA19AE" w:rsidP="00805AB2">
      <w:pPr>
        <w:pStyle w:val="Sansinterligne"/>
        <w:ind w:left="704" w:right="-142" w:hanging="420"/>
        <w:rPr>
          <w:rFonts w:asciiTheme="majorHAnsi" w:hAnsiTheme="majorHAnsi" w:cstheme="majorHAnsi"/>
          <w:lang w:val="en-GB"/>
        </w:rPr>
      </w:pPr>
      <w:r w:rsidRPr="007E266C">
        <w:rPr>
          <w:rFonts w:asciiTheme="majorHAnsi" w:hAnsiTheme="majorHAnsi" w:cstheme="majorHAnsi"/>
          <w:lang w:val="en-GB"/>
        </w:rPr>
        <w:t>4.2</w:t>
      </w:r>
      <w:r w:rsidRPr="007E266C">
        <w:rPr>
          <w:rFonts w:asciiTheme="majorHAnsi" w:hAnsiTheme="majorHAnsi" w:cstheme="majorHAnsi"/>
          <w:lang w:val="en-GB"/>
        </w:rPr>
        <w:tab/>
      </w:r>
      <w:r w:rsidR="003C6D13" w:rsidRPr="007E266C">
        <w:rPr>
          <w:rFonts w:asciiTheme="majorHAnsi" w:hAnsiTheme="majorHAnsi" w:cstheme="majorHAnsi"/>
          <w:lang w:val="en-GB"/>
        </w:rPr>
        <w:t xml:space="preserve">Each boat participating in the TROPHY will be assigned to one of the 5 classes as defined in the CIM regulations in force recalled below, regardless of the category in which it can be entered in each of the events in which it participates, </w:t>
      </w:r>
      <w:proofErr w:type="gramStart"/>
      <w:r w:rsidR="003C6D13" w:rsidRPr="007E266C">
        <w:rPr>
          <w:rFonts w:asciiTheme="majorHAnsi" w:hAnsiTheme="majorHAnsi" w:cstheme="majorHAnsi"/>
          <w:lang w:val="en-GB"/>
        </w:rPr>
        <w:t>taking into account</w:t>
      </w:r>
      <w:proofErr w:type="gramEnd"/>
      <w:r w:rsidR="003C6D13" w:rsidRPr="007E266C">
        <w:rPr>
          <w:rFonts w:asciiTheme="majorHAnsi" w:hAnsiTheme="majorHAnsi" w:cstheme="majorHAnsi"/>
          <w:lang w:val="en-GB"/>
        </w:rPr>
        <w:t xml:space="preserve"> the grids for the different events and the possible differences in subdivisions into categories.</w:t>
      </w:r>
    </w:p>
    <w:p w14:paraId="3454D634" w14:textId="77777777" w:rsidR="00C428DF" w:rsidRPr="007E266C" w:rsidRDefault="00C428DF">
      <w:pPr>
        <w:rPr>
          <w:rFonts w:asciiTheme="majorHAnsi" w:hAnsiTheme="majorHAnsi" w:cstheme="majorHAnsi"/>
          <w:lang w:val="en-GB"/>
        </w:rPr>
      </w:pPr>
      <w:r w:rsidRPr="007E266C">
        <w:rPr>
          <w:rFonts w:asciiTheme="majorHAnsi" w:hAnsiTheme="majorHAnsi" w:cstheme="majorHAnsi"/>
          <w:lang w:val="en-GB"/>
        </w:rPr>
        <w:br w:type="page"/>
      </w:r>
    </w:p>
    <w:p w14:paraId="7D51D35E" w14:textId="3735D0F9" w:rsidR="00DA19AE" w:rsidRPr="00704D88" w:rsidRDefault="00AC68F7" w:rsidP="00805AB2">
      <w:pPr>
        <w:pStyle w:val="Sansinterligne"/>
        <w:ind w:left="704" w:right="-142" w:hanging="420"/>
        <w:rPr>
          <w:rFonts w:asciiTheme="majorHAnsi" w:hAnsiTheme="majorHAnsi" w:cstheme="majorHAnsi"/>
        </w:rPr>
      </w:pPr>
      <w:r w:rsidRPr="00AC68F7">
        <w:rPr>
          <w:rFonts w:asciiTheme="majorHAnsi" w:hAnsiTheme="majorHAnsi" w:cstheme="majorHAnsi"/>
          <w:u w:val="single"/>
        </w:rPr>
        <w:lastRenderedPageBreak/>
        <w:t xml:space="preserve">Reference </w:t>
      </w:r>
      <w:proofErr w:type="gramStart"/>
      <w:r w:rsidRPr="00AC68F7">
        <w:rPr>
          <w:rFonts w:asciiTheme="majorHAnsi" w:hAnsiTheme="majorHAnsi" w:cstheme="majorHAnsi"/>
          <w:u w:val="single"/>
        </w:rPr>
        <w:t>classes</w:t>
      </w:r>
      <w:r>
        <w:rPr>
          <w:rFonts w:asciiTheme="majorHAnsi" w:hAnsiTheme="majorHAnsi" w:cstheme="majorHAnsi"/>
        </w:rPr>
        <w:t>:</w:t>
      </w:r>
      <w:proofErr w:type="gramEnd"/>
    </w:p>
    <w:p w14:paraId="61329E3B" w14:textId="77777777" w:rsidR="002C620F" w:rsidRPr="00322E5E" w:rsidRDefault="002C620F" w:rsidP="002C620F">
      <w:pPr>
        <w:pStyle w:val="Paragraphedeliste"/>
        <w:numPr>
          <w:ilvl w:val="1"/>
          <w:numId w:val="7"/>
        </w:numPr>
        <w:spacing w:after="0"/>
        <w:rPr>
          <w:rFonts w:asciiTheme="majorHAnsi" w:hAnsiTheme="majorHAnsi" w:cstheme="majorHAnsi"/>
          <w:lang w:val="en-GB"/>
        </w:rPr>
      </w:pPr>
      <w:r w:rsidRPr="00322E5E">
        <w:rPr>
          <w:rFonts w:asciiTheme="majorHAnsi" w:hAnsiTheme="majorHAnsi" w:cstheme="majorHAnsi"/>
          <w:b/>
          <w:bCs/>
          <w:lang w:val="en-GB"/>
        </w:rPr>
        <w:t>Big Boats</w:t>
      </w:r>
      <w:r w:rsidRPr="00322E5E">
        <w:rPr>
          <w:rFonts w:asciiTheme="majorHAnsi" w:hAnsiTheme="majorHAnsi" w:cstheme="majorHAnsi"/>
          <w:lang w:val="en-GB"/>
        </w:rPr>
        <w:t>: vintage CIM yachts (cf. article 2 of the CIM regulations) launched before 1950, and associated replicas, whose length is more than 24 meters - with length retained = average of the total length and hull length: (</w:t>
      </w:r>
      <w:proofErr w:type="spellStart"/>
      <w:r w:rsidRPr="00322E5E">
        <w:rPr>
          <w:rFonts w:asciiTheme="majorHAnsi" w:hAnsiTheme="majorHAnsi" w:cstheme="majorHAnsi"/>
          <w:lang w:val="en-GB"/>
        </w:rPr>
        <w:t>La+Lt</w:t>
      </w:r>
      <w:proofErr w:type="spellEnd"/>
      <w:r w:rsidRPr="00322E5E">
        <w:rPr>
          <w:rFonts w:asciiTheme="majorHAnsi" w:hAnsiTheme="majorHAnsi" w:cstheme="majorHAnsi"/>
          <w:lang w:val="en-GB"/>
        </w:rPr>
        <w:t xml:space="preserve">)/2, </w:t>
      </w:r>
    </w:p>
    <w:p w14:paraId="6DED33E5" w14:textId="77777777" w:rsidR="002C620F" w:rsidRPr="00322E5E" w:rsidRDefault="002C620F" w:rsidP="002C620F">
      <w:pPr>
        <w:pStyle w:val="Paragraphedeliste"/>
        <w:numPr>
          <w:ilvl w:val="1"/>
          <w:numId w:val="7"/>
        </w:numPr>
        <w:spacing w:after="0"/>
        <w:rPr>
          <w:rFonts w:asciiTheme="majorHAnsi" w:hAnsiTheme="majorHAnsi" w:cstheme="majorHAnsi"/>
          <w:lang w:val="en-GB"/>
        </w:rPr>
      </w:pPr>
      <w:r w:rsidRPr="00322E5E">
        <w:rPr>
          <w:rFonts w:asciiTheme="majorHAnsi" w:hAnsiTheme="majorHAnsi" w:cstheme="majorHAnsi"/>
          <w:b/>
          <w:bCs/>
          <w:lang w:val="en-GB"/>
        </w:rPr>
        <w:t xml:space="preserve">Gaff </w:t>
      </w:r>
      <w:r>
        <w:rPr>
          <w:rFonts w:asciiTheme="majorHAnsi" w:hAnsiTheme="majorHAnsi" w:cstheme="majorHAnsi"/>
          <w:b/>
          <w:bCs/>
          <w:lang w:val="en-GB"/>
        </w:rPr>
        <w:t>Vintage</w:t>
      </w:r>
      <w:r w:rsidRPr="00322E5E">
        <w:rPr>
          <w:rFonts w:asciiTheme="majorHAnsi" w:hAnsiTheme="majorHAnsi" w:cstheme="majorHAnsi"/>
          <w:lang w:val="en-GB"/>
        </w:rPr>
        <w:t xml:space="preserve">: other yachts from the CIM </w:t>
      </w:r>
      <w:r>
        <w:rPr>
          <w:rFonts w:asciiTheme="majorHAnsi" w:hAnsiTheme="majorHAnsi" w:cstheme="majorHAnsi"/>
          <w:lang w:val="en-GB"/>
        </w:rPr>
        <w:t>vintage</w:t>
      </w:r>
      <w:r w:rsidRPr="00322E5E">
        <w:rPr>
          <w:rFonts w:asciiTheme="majorHAnsi" w:hAnsiTheme="majorHAnsi" w:cstheme="majorHAnsi"/>
          <w:lang w:val="en-GB"/>
        </w:rPr>
        <w:t xml:space="preserve"> (see article 2 of the CIM regulations) launched before 1950 with gaff rigging, and associated replicas</w:t>
      </w:r>
    </w:p>
    <w:p w14:paraId="3FECB8B3" w14:textId="77777777" w:rsidR="002C620F" w:rsidRPr="00322E5E" w:rsidRDefault="002C620F" w:rsidP="002C620F">
      <w:pPr>
        <w:pStyle w:val="Paragraphedeliste"/>
        <w:numPr>
          <w:ilvl w:val="1"/>
          <w:numId w:val="7"/>
        </w:numPr>
        <w:spacing w:after="0"/>
        <w:rPr>
          <w:rFonts w:asciiTheme="majorHAnsi" w:hAnsiTheme="majorHAnsi" w:cstheme="majorHAnsi"/>
          <w:lang w:val="en-GB"/>
        </w:rPr>
      </w:pPr>
      <w:r w:rsidRPr="00322E5E">
        <w:rPr>
          <w:rFonts w:asciiTheme="majorHAnsi" w:hAnsiTheme="majorHAnsi" w:cstheme="majorHAnsi"/>
          <w:b/>
          <w:bCs/>
          <w:lang w:val="en-GB"/>
        </w:rPr>
        <w:t xml:space="preserve">Marconi </w:t>
      </w:r>
      <w:r>
        <w:rPr>
          <w:rFonts w:asciiTheme="majorHAnsi" w:hAnsiTheme="majorHAnsi" w:cstheme="majorHAnsi"/>
          <w:b/>
          <w:bCs/>
          <w:lang w:val="en-GB"/>
        </w:rPr>
        <w:t>Vintage</w:t>
      </w:r>
      <w:r w:rsidRPr="00322E5E">
        <w:rPr>
          <w:rFonts w:asciiTheme="majorHAnsi" w:hAnsiTheme="majorHAnsi" w:cstheme="majorHAnsi"/>
          <w:lang w:val="en-GB"/>
        </w:rPr>
        <w:t xml:space="preserve">: other CIM </w:t>
      </w:r>
      <w:r>
        <w:rPr>
          <w:rFonts w:asciiTheme="majorHAnsi" w:hAnsiTheme="majorHAnsi" w:cstheme="majorHAnsi"/>
          <w:lang w:val="en-GB"/>
        </w:rPr>
        <w:t>vintage</w:t>
      </w:r>
      <w:r w:rsidRPr="00322E5E">
        <w:rPr>
          <w:rFonts w:asciiTheme="majorHAnsi" w:hAnsiTheme="majorHAnsi" w:cstheme="majorHAnsi"/>
          <w:lang w:val="en-GB"/>
        </w:rPr>
        <w:t xml:space="preserve"> yachts (see article 2 of the CIM regulations) launched before 1950 with Bermudian rigging, and associated replicas</w:t>
      </w:r>
    </w:p>
    <w:p w14:paraId="77768311" w14:textId="77777777" w:rsidR="002C620F" w:rsidRPr="00322E5E" w:rsidRDefault="002C620F" w:rsidP="002C620F">
      <w:pPr>
        <w:pStyle w:val="Paragraphedeliste"/>
        <w:numPr>
          <w:ilvl w:val="1"/>
          <w:numId w:val="7"/>
        </w:numPr>
        <w:spacing w:after="0"/>
        <w:rPr>
          <w:rFonts w:asciiTheme="majorHAnsi" w:hAnsiTheme="majorHAnsi" w:cstheme="majorHAnsi"/>
          <w:lang w:val="en-GB"/>
        </w:rPr>
      </w:pPr>
      <w:r w:rsidRPr="00322E5E">
        <w:rPr>
          <w:rFonts w:asciiTheme="majorHAnsi" w:hAnsiTheme="majorHAnsi" w:cstheme="majorHAnsi"/>
          <w:b/>
          <w:bCs/>
          <w:lang w:val="en-GB"/>
        </w:rPr>
        <w:t>Classic</w:t>
      </w:r>
      <w:r w:rsidRPr="00322E5E">
        <w:rPr>
          <w:rFonts w:asciiTheme="majorHAnsi" w:hAnsiTheme="majorHAnsi" w:cstheme="majorHAnsi"/>
          <w:lang w:val="en-GB"/>
        </w:rPr>
        <w:t>: CIM Classic yachts (see article 3 of the CIM regulations) launched between 1950 and 1975, and associated replicas, not eligible for "Classic IOR"</w:t>
      </w:r>
    </w:p>
    <w:p w14:paraId="188F0D6D" w14:textId="77777777" w:rsidR="002C620F" w:rsidRPr="00322E5E" w:rsidRDefault="002C620F" w:rsidP="002C620F">
      <w:pPr>
        <w:pStyle w:val="Paragraphedeliste"/>
        <w:numPr>
          <w:ilvl w:val="1"/>
          <w:numId w:val="7"/>
        </w:numPr>
        <w:spacing w:after="0"/>
        <w:rPr>
          <w:rFonts w:asciiTheme="majorHAnsi" w:hAnsiTheme="majorHAnsi" w:cstheme="majorHAnsi"/>
          <w:lang w:val="en-GB"/>
        </w:rPr>
      </w:pPr>
      <w:r w:rsidRPr="00322E5E">
        <w:rPr>
          <w:rFonts w:asciiTheme="majorHAnsi" w:hAnsiTheme="majorHAnsi" w:cstheme="majorHAnsi"/>
          <w:b/>
          <w:bCs/>
          <w:lang w:val="en-GB"/>
        </w:rPr>
        <w:t xml:space="preserve">"Classic IOR": </w:t>
      </w:r>
      <w:r w:rsidRPr="00322E5E">
        <w:rPr>
          <w:rFonts w:asciiTheme="majorHAnsi" w:eastAsia="Times New Roman" w:hAnsiTheme="majorHAnsi" w:cstheme="majorHAnsi"/>
          <w:lang w:val="en-GB"/>
        </w:rPr>
        <w:t xml:space="preserve">Yachts launched between 1970 and 1984 (including with composite hulls), with an IOR certificate at the time, without modification and with the configuration of the time, with a CIM measurement certificate bearing the mention "Classic IOR" (see amendment n°4 of the CIM Measurement Regulations 2022-2025) </w:t>
      </w:r>
    </w:p>
    <w:p w14:paraId="1C6C179D" w14:textId="77777777" w:rsidR="00632B09" w:rsidRPr="007E266C" w:rsidRDefault="00632B09" w:rsidP="00D336B9">
      <w:pPr>
        <w:spacing w:after="0"/>
        <w:ind w:left="284"/>
        <w:rPr>
          <w:rFonts w:asciiTheme="majorHAnsi" w:hAnsiTheme="majorHAnsi" w:cstheme="majorHAnsi"/>
          <w:lang w:val="en-GB"/>
        </w:rPr>
      </w:pPr>
    </w:p>
    <w:p w14:paraId="152ED4E3" w14:textId="566BA5E3" w:rsidR="00D336B9" w:rsidRPr="007E266C" w:rsidRDefault="00D336B9" w:rsidP="00D336B9">
      <w:pPr>
        <w:spacing w:after="0"/>
        <w:ind w:left="284"/>
        <w:rPr>
          <w:rFonts w:asciiTheme="majorHAnsi" w:hAnsiTheme="majorHAnsi" w:cstheme="majorHAnsi"/>
          <w:lang w:val="en-GB"/>
        </w:rPr>
      </w:pPr>
      <w:r w:rsidRPr="007E266C">
        <w:rPr>
          <w:rFonts w:asciiTheme="majorHAnsi" w:hAnsiTheme="majorHAnsi" w:cstheme="majorHAnsi"/>
          <w:lang w:val="en-GB"/>
        </w:rPr>
        <w:t>4.3</w:t>
      </w:r>
      <w:r w:rsidRPr="007E266C">
        <w:rPr>
          <w:rFonts w:asciiTheme="majorHAnsi" w:hAnsiTheme="majorHAnsi" w:cstheme="majorHAnsi"/>
          <w:lang w:val="en-GB"/>
        </w:rPr>
        <w:tab/>
        <w:t>Class Pavilions and R</w:t>
      </w:r>
      <w:r w:rsidR="00E0019E">
        <w:rPr>
          <w:rFonts w:asciiTheme="majorHAnsi" w:hAnsiTheme="majorHAnsi" w:cstheme="majorHAnsi"/>
          <w:lang w:val="en-GB"/>
        </w:rPr>
        <w:t>ac</w:t>
      </w:r>
      <w:r w:rsidRPr="007E266C">
        <w:rPr>
          <w:rFonts w:asciiTheme="majorHAnsi" w:hAnsiTheme="majorHAnsi" w:cstheme="majorHAnsi"/>
          <w:lang w:val="en-GB"/>
        </w:rPr>
        <w:t xml:space="preserve">ing Flames </w:t>
      </w:r>
    </w:p>
    <w:p w14:paraId="40A9D253" w14:textId="04CD83AF" w:rsidR="00D336B9" w:rsidRPr="007E266C" w:rsidRDefault="00984AAB" w:rsidP="00D336B9">
      <w:pPr>
        <w:spacing w:after="0"/>
        <w:ind w:left="709" w:right="-2"/>
        <w:rPr>
          <w:rFonts w:asciiTheme="majorHAnsi" w:hAnsiTheme="majorHAnsi" w:cstheme="majorHAnsi"/>
          <w:lang w:val="en-GB"/>
        </w:rPr>
      </w:pPr>
      <w:r w:rsidRPr="007E266C">
        <w:rPr>
          <w:rFonts w:asciiTheme="majorHAnsi" w:hAnsiTheme="majorHAnsi" w:cstheme="majorHAnsi"/>
          <w:lang w:val="en-GB"/>
        </w:rPr>
        <w:t xml:space="preserve">Each class is identified by the wearing of a class flag presented in the appendix, possibly supplemented by a secondary flame in </w:t>
      </w:r>
      <w:r w:rsidR="002C6FAA">
        <w:rPr>
          <w:rFonts w:asciiTheme="majorHAnsi" w:hAnsiTheme="majorHAnsi" w:cstheme="majorHAnsi"/>
          <w:lang w:val="en-GB"/>
        </w:rPr>
        <w:t>case of</w:t>
      </w:r>
      <w:r w:rsidRPr="007E266C">
        <w:rPr>
          <w:rFonts w:asciiTheme="majorHAnsi" w:hAnsiTheme="majorHAnsi" w:cstheme="majorHAnsi"/>
          <w:lang w:val="en-GB"/>
        </w:rPr>
        <w:t xml:space="preserve"> separation into subcategories.</w:t>
      </w:r>
    </w:p>
    <w:p w14:paraId="5027682C" w14:textId="77777777" w:rsidR="00D336B9" w:rsidRPr="007E266C" w:rsidRDefault="00D336B9" w:rsidP="00425146">
      <w:pPr>
        <w:spacing w:after="0"/>
        <w:ind w:left="284"/>
        <w:rPr>
          <w:rFonts w:asciiTheme="majorHAnsi" w:hAnsiTheme="majorHAnsi" w:cstheme="majorHAnsi"/>
          <w:lang w:val="en-GB"/>
        </w:rPr>
      </w:pPr>
    </w:p>
    <w:p w14:paraId="66BEA103" w14:textId="7125EE8F" w:rsidR="00DA19AE" w:rsidRPr="007E266C" w:rsidRDefault="00425146" w:rsidP="00425146">
      <w:pPr>
        <w:spacing w:after="0"/>
        <w:ind w:left="284"/>
        <w:rPr>
          <w:rFonts w:asciiTheme="majorHAnsi" w:hAnsiTheme="majorHAnsi" w:cstheme="majorHAnsi"/>
          <w:sz w:val="20"/>
          <w:szCs w:val="20"/>
          <w:lang w:val="en-GB"/>
        </w:rPr>
      </w:pPr>
      <w:r w:rsidRPr="007E266C">
        <w:rPr>
          <w:rFonts w:asciiTheme="majorHAnsi" w:hAnsiTheme="majorHAnsi" w:cstheme="majorHAnsi"/>
          <w:lang w:val="en-GB"/>
        </w:rPr>
        <w:t>4.4</w:t>
      </w:r>
      <w:r w:rsidRPr="007E266C">
        <w:rPr>
          <w:rFonts w:asciiTheme="majorHAnsi" w:hAnsiTheme="majorHAnsi" w:cstheme="majorHAnsi"/>
          <w:lang w:val="en-GB"/>
        </w:rPr>
        <w:tab/>
        <w:t>There is no registration fee.</w:t>
      </w:r>
    </w:p>
    <w:p w14:paraId="39FB2262" w14:textId="3A33DF82" w:rsidR="004007AD" w:rsidRPr="007E266C" w:rsidRDefault="004007AD">
      <w:pPr>
        <w:rPr>
          <w:rFonts w:asciiTheme="majorHAnsi" w:hAnsiTheme="majorHAnsi" w:cstheme="majorHAnsi"/>
          <w:lang w:val="en-GB"/>
        </w:rPr>
      </w:pPr>
    </w:p>
    <w:p w14:paraId="73125BE2" w14:textId="7A0CB7DF" w:rsidR="00DA19AE" w:rsidRPr="007E266C" w:rsidRDefault="00DA19AE" w:rsidP="00DA19AE">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5 – PROGRAMME</w:t>
      </w:r>
    </w:p>
    <w:p w14:paraId="32333C6E" w14:textId="0D0BA7E2" w:rsidR="00DA19AE" w:rsidRPr="007E266C" w:rsidRDefault="00144E4C" w:rsidP="00DA19AE">
      <w:pPr>
        <w:spacing w:after="0"/>
        <w:ind w:left="705"/>
        <w:rPr>
          <w:rFonts w:asciiTheme="majorHAnsi" w:hAnsiTheme="majorHAnsi" w:cstheme="majorHAnsi"/>
          <w:lang w:val="en-GB"/>
        </w:rPr>
      </w:pPr>
      <w:r w:rsidRPr="007E266C">
        <w:rPr>
          <w:rFonts w:asciiTheme="majorHAnsi" w:hAnsiTheme="majorHAnsi" w:cstheme="majorHAnsi"/>
          <w:u w:val="single"/>
          <w:lang w:val="en-GB"/>
        </w:rPr>
        <w:t>Ten selected events</w:t>
      </w:r>
      <w:r w:rsidR="00DA19AE" w:rsidRPr="007E266C">
        <w:rPr>
          <w:rFonts w:asciiTheme="majorHAnsi" w:hAnsiTheme="majorHAnsi" w:cstheme="majorHAnsi"/>
          <w:lang w:val="en-GB"/>
        </w:rPr>
        <w:t xml:space="preserve"> in IMC countries: Spain, France, Italy, and Monaco with the following events:</w:t>
      </w:r>
    </w:p>
    <w:p w14:paraId="30A66D4D" w14:textId="6CFBF7A7" w:rsidR="007D3EF9" w:rsidRPr="007E266C" w:rsidRDefault="007D3EF9" w:rsidP="00DA19AE">
      <w:pPr>
        <w:spacing w:after="0"/>
        <w:ind w:left="705"/>
        <w:rPr>
          <w:rFonts w:asciiTheme="majorHAnsi" w:hAnsiTheme="majorHAnsi" w:cstheme="majorHAnsi"/>
          <w:lang w:val="en-GB"/>
        </w:rPr>
      </w:pPr>
    </w:p>
    <w:p w14:paraId="1958BE80" w14:textId="775983CE" w:rsidR="007D3EF9" w:rsidRPr="007E266C" w:rsidRDefault="007D3EF9" w:rsidP="00645F4A">
      <w:pPr>
        <w:spacing w:after="0"/>
        <w:ind w:left="1134"/>
        <w:rPr>
          <w:rFonts w:asciiTheme="majorHAnsi" w:hAnsiTheme="majorHAnsi" w:cstheme="majorHAnsi"/>
          <w:u w:val="single"/>
          <w:lang w:val="en-GB"/>
        </w:rPr>
      </w:pPr>
      <w:r w:rsidRPr="007E266C">
        <w:rPr>
          <w:rFonts w:asciiTheme="majorHAnsi" w:hAnsiTheme="majorHAnsi" w:cstheme="majorHAnsi"/>
          <w:u w:val="single"/>
          <w:lang w:val="en-GB"/>
        </w:rPr>
        <w:t xml:space="preserve">Spain </w:t>
      </w:r>
    </w:p>
    <w:p w14:paraId="0891A991" w14:textId="25360069" w:rsidR="00287DA4" w:rsidRPr="007E266C" w:rsidRDefault="00287DA4" w:rsidP="00645F4A">
      <w:pPr>
        <w:pStyle w:val="Paragraphedeliste"/>
        <w:spacing w:after="0"/>
        <w:ind w:left="1134"/>
        <w:rPr>
          <w:rFonts w:asciiTheme="majorHAnsi" w:hAnsiTheme="majorHAnsi" w:cstheme="majorHAnsi"/>
          <w:lang w:val="en-GB"/>
        </w:rPr>
      </w:pPr>
      <w:r w:rsidRPr="007E266C">
        <w:rPr>
          <w:rFonts w:asciiTheme="majorHAnsi" w:hAnsiTheme="majorHAnsi" w:cstheme="majorHAnsi"/>
          <w:lang w:val="en-GB"/>
        </w:rPr>
        <w:t>Puig regatta (Barcelona</w:t>
      </w:r>
      <w:proofErr w:type="gramStart"/>
      <w:r w:rsidRPr="007E266C">
        <w:rPr>
          <w:rFonts w:asciiTheme="majorHAnsi" w:hAnsiTheme="majorHAnsi" w:cstheme="majorHAnsi"/>
          <w:lang w:val="en-GB"/>
        </w:rPr>
        <w:t>) :</w:t>
      </w:r>
      <w:proofErr w:type="gramEnd"/>
      <w:r w:rsidRPr="007E266C">
        <w:rPr>
          <w:rFonts w:asciiTheme="majorHAnsi" w:hAnsiTheme="majorHAnsi" w:cstheme="majorHAnsi"/>
          <w:lang w:val="en-GB"/>
        </w:rPr>
        <w:t xml:space="preserve"> </w:t>
      </w:r>
      <w:r w:rsidRPr="007E266C">
        <w:rPr>
          <w:rFonts w:asciiTheme="majorHAnsi" w:hAnsiTheme="majorHAnsi" w:cstheme="majorHAnsi"/>
          <w:lang w:val="en-GB"/>
        </w:rPr>
        <w:tab/>
      </w:r>
      <w:r w:rsidRPr="007E266C">
        <w:rPr>
          <w:rFonts w:asciiTheme="majorHAnsi" w:hAnsiTheme="majorHAnsi" w:cstheme="majorHAnsi"/>
          <w:lang w:val="en-GB"/>
        </w:rPr>
        <w:tab/>
      </w:r>
      <w:r w:rsidRPr="007E266C">
        <w:rPr>
          <w:rFonts w:asciiTheme="majorHAnsi" w:hAnsiTheme="majorHAnsi" w:cstheme="majorHAnsi"/>
          <w:lang w:val="en-GB"/>
        </w:rPr>
        <w:tab/>
      </w:r>
      <w:r w:rsidR="00645F4A">
        <w:rPr>
          <w:rFonts w:asciiTheme="majorHAnsi" w:hAnsiTheme="majorHAnsi" w:cstheme="majorHAnsi"/>
          <w:lang w:val="en-GB"/>
        </w:rPr>
        <w:tab/>
      </w:r>
      <w:r w:rsidR="00760859" w:rsidRPr="007E266C">
        <w:rPr>
          <w:rFonts w:asciiTheme="majorHAnsi" w:hAnsiTheme="majorHAnsi" w:cstheme="majorHAnsi"/>
          <w:lang w:val="en-GB"/>
        </w:rPr>
        <w:t>July 9 – 12</w:t>
      </w:r>
    </w:p>
    <w:p w14:paraId="053ED04B" w14:textId="76CBD8A7" w:rsidR="007D3EF9" w:rsidRPr="00920CA1" w:rsidRDefault="00A95EC7" w:rsidP="00645F4A">
      <w:pPr>
        <w:pStyle w:val="Paragraphedeliste"/>
        <w:spacing w:after="0"/>
        <w:ind w:left="1134"/>
        <w:rPr>
          <w:rFonts w:asciiTheme="majorHAnsi" w:hAnsiTheme="majorHAnsi" w:cstheme="majorHAnsi"/>
          <w:lang w:val="it-IT"/>
        </w:rPr>
      </w:pPr>
      <w:r w:rsidRPr="00EA4F12">
        <w:rPr>
          <w:rFonts w:asciiTheme="majorHAnsi" w:hAnsiTheme="majorHAnsi" w:cstheme="majorHAnsi"/>
          <w:lang w:val="it-IT"/>
        </w:rPr>
        <w:t xml:space="preserve">Vela </w:t>
      </w:r>
      <w:proofErr w:type="spellStart"/>
      <w:r w:rsidRPr="00EA4F12">
        <w:rPr>
          <w:rFonts w:asciiTheme="majorHAnsi" w:hAnsiTheme="majorHAnsi" w:cstheme="majorHAnsi"/>
          <w:lang w:val="it-IT"/>
        </w:rPr>
        <w:t>Clasica</w:t>
      </w:r>
      <w:proofErr w:type="spellEnd"/>
      <w:r w:rsidRPr="00EA4F12">
        <w:rPr>
          <w:rFonts w:asciiTheme="majorHAnsi" w:hAnsiTheme="majorHAnsi" w:cstheme="majorHAnsi"/>
          <w:lang w:val="it-IT"/>
        </w:rPr>
        <w:t xml:space="preserve"> Mallorca </w:t>
      </w:r>
      <w:r w:rsidR="007D3EF9" w:rsidRPr="00920CA1">
        <w:rPr>
          <w:rFonts w:asciiTheme="majorHAnsi" w:hAnsiTheme="majorHAnsi" w:cstheme="majorHAnsi"/>
          <w:lang w:val="it-IT"/>
        </w:rPr>
        <w:t>(Palma</w:t>
      </w:r>
      <w:proofErr w:type="gramStart"/>
      <w:r w:rsidR="007D3EF9" w:rsidRPr="00920CA1">
        <w:rPr>
          <w:rFonts w:asciiTheme="majorHAnsi" w:hAnsiTheme="majorHAnsi" w:cstheme="majorHAnsi"/>
          <w:lang w:val="it-IT"/>
        </w:rPr>
        <w:t>) :</w:t>
      </w:r>
      <w:proofErr w:type="gramEnd"/>
      <w:r w:rsidR="007D3EF9" w:rsidRPr="00920CA1">
        <w:rPr>
          <w:rFonts w:asciiTheme="majorHAnsi" w:hAnsiTheme="majorHAnsi" w:cstheme="majorHAnsi"/>
          <w:lang w:val="it-IT"/>
        </w:rPr>
        <w:t xml:space="preserve"> </w:t>
      </w:r>
      <w:r w:rsidR="007D3EF9" w:rsidRPr="00920CA1">
        <w:rPr>
          <w:rFonts w:asciiTheme="majorHAnsi" w:hAnsiTheme="majorHAnsi" w:cstheme="majorHAnsi"/>
          <w:lang w:val="it-IT"/>
        </w:rPr>
        <w:tab/>
      </w:r>
      <w:r w:rsidR="007D3EF9" w:rsidRPr="00920CA1">
        <w:rPr>
          <w:rFonts w:asciiTheme="majorHAnsi" w:hAnsiTheme="majorHAnsi" w:cstheme="majorHAnsi"/>
          <w:lang w:val="it-IT"/>
        </w:rPr>
        <w:tab/>
      </w:r>
      <w:r w:rsidR="00121C7E" w:rsidRPr="00920CA1">
        <w:rPr>
          <w:rFonts w:asciiTheme="majorHAnsi" w:hAnsiTheme="majorHAnsi" w:cstheme="majorHAnsi"/>
          <w:lang w:val="it-IT"/>
        </w:rPr>
        <w:tab/>
      </w:r>
      <w:r w:rsidR="007D3EF9" w:rsidRPr="00920CA1">
        <w:rPr>
          <w:rFonts w:asciiTheme="majorHAnsi" w:hAnsiTheme="majorHAnsi" w:cstheme="majorHAnsi"/>
          <w:lang w:val="it-IT"/>
        </w:rPr>
        <w:t>August 13 – 17</w:t>
      </w:r>
    </w:p>
    <w:p w14:paraId="09132A8D" w14:textId="23BA893F" w:rsidR="00BC7E5C" w:rsidRPr="00132283" w:rsidRDefault="00920CA1" w:rsidP="00645F4A">
      <w:pPr>
        <w:pStyle w:val="Paragraphedeliste"/>
        <w:spacing w:after="0"/>
        <w:ind w:left="1134"/>
        <w:rPr>
          <w:rFonts w:asciiTheme="majorHAnsi" w:hAnsiTheme="majorHAnsi" w:cstheme="majorHAnsi"/>
          <w:lang w:val="it-IT"/>
        </w:rPr>
      </w:pPr>
      <w:r w:rsidRPr="00EA4F12">
        <w:rPr>
          <w:rFonts w:asciiTheme="majorHAnsi" w:hAnsiTheme="majorHAnsi" w:cstheme="majorHAnsi"/>
          <w:lang w:val="it-IT"/>
        </w:rPr>
        <w:t xml:space="preserve">Vela </w:t>
      </w:r>
      <w:proofErr w:type="spellStart"/>
      <w:r w:rsidRPr="00EA4F12">
        <w:rPr>
          <w:rFonts w:asciiTheme="majorHAnsi" w:hAnsiTheme="majorHAnsi" w:cstheme="majorHAnsi"/>
          <w:lang w:val="it-IT"/>
        </w:rPr>
        <w:t>Clasica</w:t>
      </w:r>
      <w:proofErr w:type="spellEnd"/>
      <w:r w:rsidRPr="00EA4F12">
        <w:rPr>
          <w:rFonts w:asciiTheme="majorHAnsi" w:hAnsiTheme="majorHAnsi" w:cstheme="majorHAnsi"/>
          <w:lang w:val="it-IT"/>
        </w:rPr>
        <w:t xml:space="preserve"> </w:t>
      </w:r>
      <w:proofErr w:type="spellStart"/>
      <w:r w:rsidRPr="00EA4F12">
        <w:rPr>
          <w:rFonts w:asciiTheme="majorHAnsi" w:hAnsiTheme="majorHAnsi" w:cstheme="majorHAnsi"/>
          <w:lang w:val="it-IT"/>
        </w:rPr>
        <w:t>Menorca</w:t>
      </w:r>
      <w:proofErr w:type="spellEnd"/>
      <w:r w:rsidRPr="00EA4F12">
        <w:rPr>
          <w:rFonts w:asciiTheme="majorHAnsi" w:hAnsiTheme="majorHAnsi" w:cstheme="majorHAnsi"/>
          <w:lang w:val="it-IT"/>
        </w:rPr>
        <w:t xml:space="preserve"> </w:t>
      </w:r>
      <w:r w:rsidR="007D3EF9" w:rsidRPr="00132283">
        <w:rPr>
          <w:rFonts w:asciiTheme="majorHAnsi" w:hAnsiTheme="majorHAnsi" w:cstheme="majorHAnsi"/>
          <w:lang w:val="it-IT"/>
        </w:rPr>
        <w:t>(</w:t>
      </w:r>
      <w:proofErr w:type="spellStart"/>
      <w:r w:rsidR="007D3EF9" w:rsidRPr="00132283">
        <w:rPr>
          <w:rFonts w:asciiTheme="majorHAnsi" w:hAnsiTheme="majorHAnsi" w:cstheme="majorHAnsi"/>
          <w:lang w:val="it-IT"/>
        </w:rPr>
        <w:t>Mahón</w:t>
      </w:r>
      <w:proofErr w:type="spellEnd"/>
      <w:proofErr w:type="gramStart"/>
      <w:r w:rsidR="007D3EF9" w:rsidRPr="00132283">
        <w:rPr>
          <w:rFonts w:asciiTheme="majorHAnsi" w:hAnsiTheme="majorHAnsi" w:cstheme="majorHAnsi"/>
          <w:lang w:val="it-IT"/>
        </w:rPr>
        <w:t>) :</w:t>
      </w:r>
      <w:proofErr w:type="gramEnd"/>
      <w:r w:rsidR="007D3EF9" w:rsidRPr="00132283">
        <w:rPr>
          <w:rFonts w:asciiTheme="majorHAnsi" w:hAnsiTheme="majorHAnsi" w:cstheme="majorHAnsi"/>
          <w:lang w:val="it-IT"/>
        </w:rPr>
        <w:t xml:space="preserve"> </w:t>
      </w:r>
      <w:r w:rsidR="007D3EF9" w:rsidRPr="00132283">
        <w:rPr>
          <w:rFonts w:asciiTheme="majorHAnsi" w:hAnsiTheme="majorHAnsi" w:cstheme="majorHAnsi"/>
          <w:lang w:val="it-IT"/>
        </w:rPr>
        <w:tab/>
      </w:r>
      <w:r w:rsidR="007D3EF9" w:rsidRPr="00132283">
        <w:rPr>
          <w:rFonts w:asciiTheme="majorHAnsi" w:hAnsiTheme="majorHAnsi" w:cstheme="majorHAnsi"/>
          <w:lang w:val="it-IT"/>
        </w:rPr>
        <w:tab/>
      </w:r>
      <w:r w:rsidR="00645F4A">
        <w:rPr>
          <w:rFonts w:asciiTheme="majorHAnsi" w:hAnsiTheme="majorHAnsi" w:cstheme="majorHAnsi"/>
          <w:lang w:val="it-IT"/>
        </w:rPr>
        <w:tab/>
      </w:r>
      <w:r w:rsidR="007D3EF9" w:rsidRPr="00132283">
        <w:rPr>
          <w:rFonts w:asciiTheme="majorHAnsi" w:hAnsiTheme="majorHAnsi" w:cstheme="majorHAnsi"/>
          <w:lang w:val="it-IT"/>
        </w:rPr>
        <w:t>August 26 – 30</w:t>
      </w:r>
    </w:p>
    <w:p w14:paraId="4022675A" w14:textId="2FC63A96" w:rsidR="007D3EF9" w:rsidRPr="00132283" w:rsidRDefault="007D3EF9" w:rsidP="00645F4A">
      <w:pPr>
        <w:spacing w:after="0"/>
        <w:ind w:left="1134"/>
        <w:rPr>
          <w:rFonts w:asciiTheme="majorHAnsi" w:hAnsiTheme="majorHAnsi" w:cstheme="majorHAnsi"/>
          <w:lang w:val="it-IT"/>
        </w:rPr>
      </w:pPr>
    </w:p>
    <w:p w14:paraId="62C25159" w14:textId="04CE6881" w:rsidR="007D3EF9" w:rsidRPr="007E266C" w:rsidRDefault="007D3EF9" w:rsidP="00645F4A">
      <w:pPr>
        <w:spacing w:after="0"/>
        <w:ind w:left="1134"/>
        <w:rPr>
          <w:rFonts w:asciiTheme="majorHAnsi" w:hAnsiTheme="majorHAnsi" w:cstheme="majorHAnsi"/>
          <w:u w:val="single"/>
        </w:rPr>
      </w:pPr>
      <w:r w:rsidRPr="00EA4F12">
        <w:rPr>
          <w:rFonts w:asciiTheme="majorHAnsi" w:hAnsiTheme="majorHAnsi" w:cstheme="majorHAnsi"/>
          <w:u w:val="single"/>
        </w:rPr>
        <w:t>France</w:t>
      </w:r>
    </w:p>
    <w:p w14:paraId="37698295" w14:textId="46300C34" w:rsidR="007D3EF9" w:rsidRPr="00EA4F12" w:rsidRDefault="007D3EF9" w:rsidP="00645F4A">
      <w:pPr>
        <w:pStyle w:val="Paragraphedeliste"/>
        <w:spacing w:after="0"/>
        <w:ind w:left="1134"/>
        <w:rPr>
          <w:rFonts w:asciiTheme="majorHAnsi" w:hAnsiTheme="majorHAnsi" w:cstheme="majorHAnsi"/>
        </w:rPr>
      </w:pPr>
      <w:r w:rsidRPr="00EA4F12">
        <w:rPr>
          <w:rFonts w:asciiTheme="majorHAnsi" w:hAnsiTheme="majorHAnsi" w:cstheme="majorHAnsi"/>
        </w:rPr>
        <w:t xml:space="preserve">Voiles </w:t>
      </w:r>
      <w:proofErr w:type="gramStart"/>
      <w:r w:rsidRPr="00EA4F12">
        <w:rPr>
          <w:rFonts w:asciiTheme="majorHAnsi" w:hAnsiTheme="majorHAnsi" w:cstheme="majorHAnsi"/>
        </w:rPr>
        <w:t>d'Antibes:</w:t>
      </w:r>
      <w:proofErr w:type="gramEnd"/>
      <w:r w:rsidRPr="00EA4F12">
        <w:rPr>
          <w:rFonts w:asciiTheme="majorHAnsi" w:hAnsiTheme="majorHAnsi" w:cstheme="majorHAnsi"/>
        </w:rPr>
        <w:t xml:space="preserve"> </w:t>
      </w:r>
      <w:r w:rsidRPr="00EA4F12">
        <w:rPr>
          <w:rFonts w:asciiTheme="majorHAnsi" w:hAnsiTheme="majorHAnsi" w:cstheme="majorHAnsi"/>
        </w:rPr>
        <w:tab/>
      </w:r>
      <w:r w:rsidRPr="00EA4F12">
        <w:rPr>
          <w:rFonts w:asciiTheme="majorHAnsi" w:hAnsiTheme="majorHAnsi" w:cstheme="majorHAnsi"/>
        </w:rPr>
        <w:tab/>
      </w:r>
      <w:r w:rsidRPr="00EA4F12">
        <w:rPr>
          <w:rFonts w:asciiTheme="majorHAnsi" w:hAnsiTheme="majorHAnsi" w:cstheme="majorHAnsi"/>
        </w:rPr>
        <w:tab/>
      </w:r>
      <w:r w:rsidRPr="00EA4F12">
        <w:rPr>
          <w:rFonts w:asciiTheme="majorHAnsi" w:hAnsiTheme="majorHAnsi" w:cstheme="majorHAnsi"/>
        </w:rPr>
        <w:tab/>
      </w:r>
      <w:r w:rsidR="00645F4A">
        <w:rPr>
          <w:rFonts w:asciiTheme="majorHAnsi" w:hAnsiTheme="majorHAnsi" w:cstheme="majorHAnsi"/>
        </w:rPr>
        <w:tab/>
      </w:r>
      <w:r w:rsidR="00526EB5" w:rsidRPr="00EA4F12">
        <w:rPr>
          <w:rFonts w:asciiTheme="majorHAnsi" w:hAnsiTheme="majorHAnsi" w:cstheme="majorHAnsi"/>
        </w:rPr>
        <w:t>June 4 – 8</w:t>
      </w:r>
    </w:p>
    <w:p w14:paraId="7224ABF5" w14:textId="3C510A52" w:rsidR="007D3EF9" w:rsidRPr="00EA4F12" w:rsidRDefault="00132283" w:rsidP="00645F4A">
      <w:pPr>
        <w:pStyle w:val="Paragraphedeliste"/>
        <w:spacing w:after="0"/>
        <w:ind w:left="1134"/>
        <w:rPr>
          <w:rFonts w:asciiTheme="majorHAnsi" w:hAnsiTheme="majorHAnsi" w:cstheme="majorHAnsi"/>
        </w:rPr>
      </w:pPr>
      <w:r w:rsidRPr="00EA4F12">
        <w:rPr>
          <w:rFonts w:asciiTheme="majorHAnsi" w:hAnsiTheme="majorHAnsi" w:cstheme="majorHAnsi"/>
        </w:rPr>
        <w:t xml:space="preserve">Régates Royales </w:t>
      </w:r>
      <w:r w:rsidR="007D3EF9" w:rsidRPr="00EA4F12">
        <w:rPr>
          <w:rFonts w:asciiTheme="majorHAnsi" w:hAnsiTheme="majorHAnsi" w:cstheme="majorHAnsi"/>
        </w:rPr>
        <w:t>(Cannes</w:t>
      </w:r>
      <w:proofErr w:type="gramStart"/>
      <w:r w:rsidR="007D3EF9" w:rsidRPr="00EA4F12">
        <w:rPr>
          <w:rFonts w:asciiTheme="majorHAnsi" w:hAnsiTheme="majorHAnsi" w:cstheme="majorHAnsi"/>
        </w:rPr>
        <w:t>):</w:t>
      </w:r>
      <w:proofErr w:type="gramEnd"/>
      <w:r w:rsidR="007D3EF9" w:rsidRPr="00EA4F12">
        <w:rPr>
          <w:rFonts w:asciiTheme="majorHAnsi" w:hAnsiTheme="majorHAnsi" w:cstheme="majorHAnsi"/>
        </w:rPr>
        <w:t xml:space="preserve"> </w:t>
      </w:r>
      <w:r w:rsidR="007D3EF9" w:rsidRPr="00EA4F12">
        <w:rPr>
          <w:rFonts w:asciiTheme="majorHAnsi" w:hAnsiTheme="majorHAnsi" w:cstheme="majorHAnsi"/>
        </w:rPr>
        <w:tab/>
      </w:r>
      <w:r w:rsidR="007D3EF9" w:rsidRPr="00EA4F12">
        <w:rPr>
          <w:rFonts w:asciiTheme="majorHAnsi" w:hAnsiTheme="majorHAnsi" w:cstheme="majorHAnsi"/>
        </w:rPr>
        <w:tab/>
      </w:r>
      <w:r w:rsidR="00121C7E" w:rsidRPr="00EA4F12">
        <w:rPr>
          <w:rFonts w:asciiTheme="majorHAnsi" w:hAnsiTheme="majorHAnsi" w:cstheme="majorHAnsi"/>
        </w:rPr>
        <w:tab/>
      </w:r>
      <w:r w:rsidR="00645F4A">
        <w:rPr>
          <w:rFonts w:asciiTheme="majorHAnsi" w:hAnsiTheme="majorHAnsi" w:cstheme="majorHAnsi"/>
        </w:rPr>
        <w:tab/>
      </w:r>
      <w:proofErr w:type="spellStart"/>
      <w:r w:rsidR="007D3EF9" w:rsidRPr="00EA4F12">
        <w:rPr>
          <w:rFonts w:asciiTheme="majorHAnsi" w:hAnsiTheme="majorHAnsi" w:cstheme="majorHAnsi"/>
        </w:rPr>
        <w:t>September</w:t>
      </w:r>
      <w:proofErr w:type="spellEnd"/>
      <w:r w:rsidR="007D3EF9" w:rsidRPr="00EA4F12">
        <w:rPr>
          <w:rFonts w:asciiTheme="majorHAnsi" w:hAnsiTheme="majorHAnsi" w:cstheme="majorHAnsi"/>
        </w:rPr>
        <w:t xml:space="preserve"> 22 – 27</w:t>
      </w:r>
    </w:p>
    <w:p w14:paraId="03E5B8D7" w14:textId="74C51DE5" w:rsidR="007D3EF9" w:rsidRPr="00EA4F12" w:rsidRDefault="007D3EF9" w:rsidP="00645F4A">
      <w:pPr>
        <w:pStyle w:val="Paragraphedeliste"/>
        <w:spacing w:after="0"/>
        <w:ind w:left="1134"/>
        <w:rPr>
          <w:rFonts w:asciiTheme="majorHAnsi" w:hAnsiTheme="majorHAnsi" w:cstheme="majorHAnsi"/>
        </w:rPr>
      </w:pPr>
      <w:r w:rsidRPr="00EA4F12">
        <w:rPr>
          <w:rFonts w:asciiTheme="majorHAnsi" w:hAnsiTheme="majorHAnsi" w:cstheme="majorHAnsi"/>
        </w:rPr>
        <w:t>Voiles de Saint-</w:t>
      </w:r>
      <w:proofErr w:type="gramStart"/>
      <w:r w:rsidRPr="00EA4F12">
        <w:rPr>
          <w:rFonts w:asciiTheme="majorHAnsi" w:hAnsiTheme="majorHAnsi" w:cstheme="majorHAnsi"/>
        </w:rPr>
        <w:t>Tropez:</w:t>
      </w:r>
      <w:proofErr w:type="gramEnd"/>
      <w:r w:rsidRPr="00EA4F12">
        <w:rPr>
          <w:rFonts w:asciiTheme="majorHAnsi" w:hAnsiTheme="majorHAnsi" w:cstheme="majorHAnsi"/>
        </w:rPr>
        <w:t xml:space="preserve"> </w:t>
      </w:r>
      <w:r w:rsidRPr="00EA4F12">
        <w:rPr>
          <w:rFonts w:asciiTheme="majorHAnsi" w:hAnsiTheme="majorHAnsi" w:cstheme="majorHAnsi"/>
        </w:rPr>
        <w:tab/>
      </w:r>
      <w:r w:rsidRPr="00EA4F12">
        <w:rPr>
          <w:rFonts w:asciiTheme="majorHAnsi" w:hAnsiTheme="majorHAnsi" w:cstheme="majorHAnsi"/>
        </w:rPr>
        <w:tab/>
      </w:r>
      <w:r w:rsidRPr="00EA4F12">
        <w:rPr>
          <w:rFonts w:asciiTheme="majorHAnsi" w:hAnsiTheme="majorHAnsi" w:cstheme="majorHAnsi"/>
        </w:rPr>
        <w:tab/>
      </w:r>
      <w:r w:rsidR="00C9707C">
        <w:rPr>
          <w:rFonts w:asciiTheme="majorHAnsi" w:hAnsiTheme="majorHAnsi" w:cstheme="majorHAnsi"/>
        </w:rPr>
        <w:tab/>
      </w:r>
      <w:proofErr w:type="spellStart"/>
      <w:r w:rsidR="00F36341" w:rsidRPr="00EA4F12">
        <w:rPr>
          <w:rFonts w:asciiTheme="majorHAnsi" w:hAnsiTheme="majorHAnsi" w:cstheme="majorHAnsi"/>
        </w:rPr>
        <w:t>September</w:t>
      </w:r>
      <w:proofErr w:type="spellEnd"/>
      <w:r w:rsidR="00F36341" w:rsidRPr="00EA4F12">
        <w:rPr>
          <w:rFonts w:asciiTheme="majorHAnsi" w:hAnsiTheme="majorHAnsi" w:cstheme="majorHAnsi"/>
        </w:rPr>
        <w:t xml:space="preserve"> 29 – </w:t>
      </w:r>
      <w:proofErr w:type="spellStart"/>
      <w:r w:rsidR="00F36341" w:rsidRPr="00EA4F12">
        <w:rPr>
          <w:rFonts w:asciiTheme="majorHAnsi" w:hAnsiTheme="majorHAnsi" w:cstheme="majorHAnsi"/>
        </w:rPr>
        <w:t>October</w:t>
      </w:r>
      <w:proofErr w:type="spellEnd"/>
      <w:r w:rsidR="00F36341" w:rsidRPr="00EA4F12">
        <w:rPr>
          <w:rFonts w:asciiTheme="majorHAnsi" w:hAnsiTheme="majorHAnsi" w:cstheme="majorHAnsi"/>
        </w:rPr>
        <w:t xml:space="preserve"> 4  </w:t>
      </w:r>
    </w:p>
    <w:p w14:paraId="75BF028E" w14:textId="1EF0B3B3" w:rsidR="007D3EF9" w:rsidRPr="00EA4F12" w:rsidRDefault="007D3EF9" w:rsidP="00645F4A">
      <w:pPr>
        <w:pStyle w:val="Paragraphedeliste"/>
        <w:spacing w:after="0"/>
        <w:ind w:left="1134"/>
        <w:rPr>
          <w:rFonts w:asciiTheme="majorHAnsi" w:hAnsiTheme="majorHAnsi" w:cstheme="majorHAnsi"/>
        </w:rPr>
      </w:pPr>
    </w:p>
    <w:p w14:paraId="132A9839" w14:textId="022A82B1" w:rsidR="007D3EF9" w:rsidRPr="007E266C" w:rsidRDefault="007D3EF9" w:rsidP="00645F4A">
      <w:pPr>
        <w:pStyle w:val="Paragraphedeliste"/>
        <w:spacing w:after="0"/>
        <w:ind w:left="1134"/>
        <w:rPr>
          <w:rFonts w:asciiTheme="majorHAnsi" w:hAnsiTheme="majorHAnsi" w:cstheme="majorHAnsi"/>
          <w:u w:val="single"/>
          <w:lang w:val="en-GB"/>
        </w:rPr>
      </w:pPr>
      <w:r w:rsidRPr="007E266C">
        <w:rPr>
          <w:rFonts w:asciiTheme="majorHAnsi" w:hAnsiTheme="majorHAnsi" w:cstheme="majorHAnsi"/>
          <w:u w:val="single"/>
          <w:lang w:val="en-GB"/>
        </w:rPr>
        <w:t>Italy</w:t>
      </w:r>
    </w:p>
    <w:p w14:paraId="78F16993" w14:textId="0C05C70E" w:rsidR="00287DA4" w:rsidRPr="00C9707C" w:rsidRDefault="00404B46" w:rsidP="00645F4A">
      <w:pPr>
        <w:pStyle w:val="Paragraphedeliste"/>
        <w:spacing w:after="0"/>
        <w:ind w:left="1134"/>
        <w:rPr>
          <w:rFonts w:asciiTheme="majorHAnsi" w:hAnsiTheme="majorHAnsi" w:cstheme="majorHAnsi"/>
          <w:lang w:val="it-IT"/>
        </w:rPr>
      </w:pPr>
      <w:r w:rsidRPr="00EA4F12">
        <w:rPr>
          <w:rFonts w:asciiTheme="majorHAnsi" w:hAnsiTheme="majorHAnsi" w:cstheme="majorHAnsi"/>
          <w:lang w:val="it-IT"/>
        </w:rPr>
        <w:t xml:space="preserve">Grandi Regate Internazionali </w:t>
      </w:r>
      <w:r w:rsidR="00526EB5" w:rsidRPr="00C9707C">
        <w:rPr>
          <w:rFonts w:asciiTheme="majorHAnsi" w:hAnsiTheme="majorHAnsi" w:cstheme="majorHAnsi"/>
          <w:lang w:val="it-IT"/>
        </w:rPr>
        <w:t>(San Remo)</w:t>
      </w:r>
      <w:r w:rsidR="00287DA4" w:rsidRPr="00C9707C">
        <w:rPr>
          <w:rFonts w:asciiTheme="majorHAnsi" w:hAnsiTheme="majorHAnsi" w:cstheme="majorHAnsi"/>
          <w:lang w:val="it-IT"/>
        </w:rPr>
        <w:tab/>
      </w:r>
      <w:r w:rsidR="00645F4A">
        <w:rPr>
          <w:rFonts w:asciiTheme="majorHAnsi" w:hAnsiTheme="majorHAnsi" w:cstheme="majorHAnsi"/>
          <w:lang w:val="it-IT"/>
        </w:rPr>
        <w:tab/>
      </w:r>
      <w:r w:rsidR="00526EB5" w:rsidRPr="00C9707C">
        <w:rPr>
          <w:rFonts w:asciiTheme="majorHAnsi" w:hAnsiTheme="majorHAnsi" w:cstheme="majorHAnsi"/>
          <w:lang w:val="it-IT"/>
        </w:rPr>
        <w:t>May 28 – 31</w:t>
      </w:r>
    </w:p>
    <w:p w14:paraId="65C36545" w14:textId="54B220B4" w:rsidR="007D3EF9" w:rsidRPr="007E266C" w:rsidRDefault="007D3EF9" w:rsidP="00645F4A">
      <w:pPr>
        <w:pStyle w:val="Paragraphedeliste"/>
        <w:spacing w:after="0"/>
        <w:ind w:left="1134"/>
        <w:rPr>
          <w:rFonts w:asciiTheme="majorHAnsi" w:hAnsiTheme="majorHAnsi" w:cstheme="majorHAnsi"/>
          <w:lang w:val="en-GB"/>
        </w:rPr>
      </w:pPr>
      <w:r w:rsidRPr="007E266C">
        <w:rPr>
          <w:rFonts w:asciiTheme="majorHAnsi" w:hAnsiTheme="majorHAnsi" w:cstheme="majorHAnsi"/>
          <w:lang w:val="en-GB"/>
        </w:rPr>
        <w:t xml:space="preserve">Argentario Sailing week: </w:t>
      </w:r>
      <w:r w:rsidRPr="007E266C">
        <w:rPr>
          <w:rFonts w:asciiTheme="majorHAnsi" w:hAnsiTheme="majorHAnsi" w:cstheme="majorHAnsi"/>
          <w:lang w:val="en-GB"/>
        </w:rPr>
        <w:tab/>
      </w:r>
      <w:r w:rsidRPr="007E266C">
        <w:rPr>
          <w:rFonts w:asciiTheme="majorHAnsi" w:hAnsiTheme="majorHAnsi" w:cstheme="majorHAnsi"/>
          <w:lang w:val="en-GB"/>
        </w:rPr>
        <w:tab/>
      </w:r>
      <w:r w:rsidRPr="007E266C">
        <w:rPr>
          <w:rFonts w:asciiTheme="majorHAnsi" w:hAnsiTheme="majorHAnsi" w:cstheme="majorHAnsi"/>
          <w:lang w:val="en-GB"/>
        </w:rPr>
        <w:tab/>
      </w:r>
      <w:r w:rsidR="00645F4A">
        <w:rPr>
          <w:rFonts w:asciiTheme="majorHAnsi" w:hAnsiTheme="majorHAnsi" w:cstheme="majorHAnsi"/>
          <w:lang w:val="en-GB"/>
        </w:rPr>
        <w:tab/>
      </w:r>
      <w:r w:rsidRPr="007E266C">
        <w:rPr>
          <w:rFonts w:asciiTheme="majorHAnsi" w:hAnsiTheme="majorHAnsi" w:cstheme="majorHAnsi"/>
          <w:lang w:val="en-GB"/>
        </w:rPr>
        <w:t xml:space="preserve">June 18 – 22 </w:t>
      </w:r>
    </w:p>
    <w:p w14:paraId="0DD016AD" w14:textId="509D7135" w:rsidR="007D3EF9" w:rsidRPr="00C9707C" w:rsidRDefault="00C9707C" w:rsidP="00645F4A">
      <w:pPr>
        <w:pStyle w:val="Paragraphedeliste"/>
        <w:spacing w:after="0"/>
        <w:ind w:left="1134"/>
        <w:rPr>
          <w:rFonts w:asciiTheme="majorHAnsi" w:hAnsiTheme="majorHAnsi" w:cstheme="majorHAnsi"/>
          <w:lang w:val="it-IT"/>
        </w:rPr>
      </w:pPr>
      <w:r w:rsidRPr="00EA4F12">
        <w:rPr>
          <w:rFonts w:asciiTheme="majorHAnsi" w:hAnsiTheme="majorHAnsi" w:cstheme="majorHAnsi"/>
          <w:lang w:val="it-IT"/>
        </w:rPr>
        <w:t>Vele d’Epoca ad Imperia</w:t>
      </w:r>
      <w:r w:rsidR="007D3EF9" w:rsidRPr="00C9707C">
        <w:rPr>
          <w:rFonts w:asciiTheme="majorHAnsi" w:hAnsiTheme="majorHAnsi" w:cstheme="majorHAnsi"/>
          <w:lang w:val="it-IT"/>
        </w:rPr>
        <w:t xml:space="preserve">: </w:t>
      </w:r>
      <w:r w:rsidR="007D3EF9" w:rsidRPr="00C9707C">
        <w:rPr>
          <w:rFonts w:asciiTheme="majorHAnsi" w:hAnsiTheme="majorHAnsi" w:cstheme="majorHAnsi"/>
          <w:lang w:val="it-IT"/>
        </w:rPr>
        <w:tab/>
      </w:r>
      <w:r w:rsidR="007D3EF9" w:rsidRPr="00C9707C">
        <w:rPr>
          <w:rFonts w:asciiTheme="majorHAnsi" w:hAnsiTheme="majorHAnsi" w:cstheme="majorHAnsi"/>
          <w:lang w:val="it-IT"/>
        </w:rPr>
        <w:tab/>
      </w:r>
      <w:r w:rsidR="0057563B" w:rsidRPr="00C9707C">
        <w:rPr>
          <w:rFonts w:asciiTheme="majorHAnsi" w:hAnsiTheme="majorHAnsi" w:cstheme="majorHAnsi"/>
          <w:lang w:val="it-IT"/>
        </w:rPr>
        <w:tab/>
      </w:r>
      <w:r w:rsidR="00645F4A">
        <w:rPr>
          <w:rFonts w:asciiTheme="majorHAnsi" w:hAnsiTheme="majorHAnsi" w:cstheme="majorHAnsi"/>
          <w:lang w:val="it-IT"/>
        </w:rPr>
        <w:tab/>
      </w:r>
      <w:proofErr w:type="spellStart"/>
      <w:r w:rsidR="00526EB5" w:rsidRPr="00C9707C">
        <w:rPr>
          <w:rFonts w:asciiTheme="majorHAnsi" w:hAnsiTheme="majorHAnsi" w:cstheme="majorHAnsi"/>
          <w:lang w:val="it-IT"/>
        </w:rPr>
        <w:t>September</w:t>
      </w:r>
      <w:proofErr w:type="spellEnd"/>
      <w:r w:rsidR="00526EB5" w:rsidRPr="00C9707C">
        <w:rPr>
          <w:rFonts w:asciiTheme="majorHAnsi" w:hAnsiTheme="majorHAnsi" w:cstheme="majorHAnsi"/>
          <w:lang w:val="it-IT"/>
        </w:rPr>
        <w:t xml:space="preserve"> 2 – 6 </w:t>
      </w:r>
    </w:p>
    <w:p w14:paraId="3940E838" w14:textId="77777777" w:rsidR="003F5931" w:rsidRPr="00C9707C" w:rsidRDefault="003F5931" w:rsidP="00645F4A">
      <w:pPr>
        <w:pStyle w:val="Paragraphedeliste"/>
        <w:spacing w:after="0"/>
        <w:ind w:left="1134"/>
        <w:rPr>
          <w:rFonts w:asciiTheme="majorHAnsi" w:hAnsiTheme="majorHAnsi" w:cstheme="majorHAnsi"/>
          <w:lang w:val="it-IT"/>
        </w:rPr>
      </w:pPr>
    </w:p>
    <w:p w14:paraId="0CA5B422" w14:textId="4FE8B9A1" w:rsidR="003F5931" w:rsidRPr="007E266C" w:rsidRDefault="00654F35" w:rsidP="00645F4A">
      <w:pPr>
        <w:pStyle w:val="Paragraphedeliste"/>
        <w:spacing w:after="0"/>
        <w:ind w:left="1134"/>
        <w:rPr>
          <w:rFonts w:asciiTheme="majorHAnsi" w:hAnsiTheme="majorHAnsi" w:cstheme="majorHAnsi"/>
          <w:u w:val="single"/>
          <w:lang w:val="en-GB"/>
        </w:rPr>
      </w:pPr>
      <w:r w:rsidRPr="007E266C">
        <w:rPr>
          <w:rFonts w:asciiTheme="majorHAnsi" w:hAnsiTheme="majorHAnsi" w:cstheme="majorHAnsi"/>
          <w:u w:val="single"/>
          <w:lang w:val="en-GB"/>
        </w:rPr>
        <w:t>Monaco</w:t>
      </w:r>
    </w:p>
    <w:p w14:paraId="0C98DCAC" w14:textId="5E1E6A26" w:rsidR="00654F35" w:rsidRPr="007E266C" w:rsidRDefault="00F36341" w:rsidP="00645F4A">
      <w:pPr>
        <w:pStyle w:val="Paragraphedeliste"/>
        <w:spacing w:after="0"/>
        <w:ind w:left="1134"/>
        <w:rPr>
          <w:rFonts w:asciiTheme="majorHAnsi" w:hAnsiTheme="majorHAnsi" w:cstheme="majorHAnsi"/>
          <w:lang w:val="en-GB"/>
        </w:rPr>
      </w:pPr>
      <w:r w:rsidRPr="007E266C">
        <w:rPr>
          <w:rFonts w:asciiTheme="majorHAnsi" w:hAnsiTheme="majorHAnsi" w:cstheme="majorHAnsi"/>
          <w:lang w:val="en-GB"/>
        </w:rPr>
        <w:t>Monaco Classic Week</w:t>
      </w:r>
      <w:r w:rsidR="00654F35" w:rsidRPr="007E266C">
        <w:rPr>
          <w:rFonts w:asciiTheme="majorHAnsi" w:hAnsiTheme="majorHAnsi" w:cstheme="majorHAnsi"/>
          <w:lang w:val="en-GB"/>
        </w:rPr>
        <w:tab/>
      </w:r>
      <w:r w:rsidR="00654F35" w:rsidRPr="007E266C">
        <w:rPr>
          <w:rFonts w:asciiTheme="majorHAnsi" w:hAnsiTheme="majorHAnsi" w:cstheme="majorHAnsi"/>
          <w:lang w:val="en-GB"/>
        </w:rPr>
        <w:tab/>
      </w:r>
      <w:r w:rsidR="00654F35" w:rsidRPr="007E266C">
        <w:rPr>
          <w:rFonts w:asciiTheme="majorHAnsi" w:hAnsiTheme="majorHAnsi" w:cstheme="majorHAnsi"/>
          <w:lang w:val="en-GB"/>
        </w:rPr>
        <w:tab/>
      </w:r>
      <w:r w:rsidR="00654F35" w:rsidRPr="007E266C">
        <w:rPr>
          <w:rFonts w:asciiTheme="majorHAnsi" w:hAnsiTheme="majorHAnsi" w:cstheme="majorHAnsi"/>
          <w:lang w:val="en-GB"/>
        </w:rPr>
        <w:tab/>
        <w:t>September 10 – 14</w:t>
      </w:r>
    </w:p>
    <w:p w14:paraId="432C0381" w14:textId="573DE041" w:rsidR="007D3EF9" w:rsidRPr="007E266C" w:rsidRDefault="007D3EF9" w:rsidP="007D3EF9">
      <w:pPr>
        <w:pStyle w:val="Paragraphedeliste"/>
        <w:spacing w:after="0"/>
        <w:rPr>
          <w:rFonts w:asciiTheme="majorHAnsi" w:hAnsiTheme="majorHAnsi" w:cstheme="majorHAnsi"/>
          <w:sz w:val="20"/>
          <w:szCs w:val="20"/>
          <w:lang w:val="en-GB"/>
        </w:rPr>
      </w:pPr>
    </w:p>
    <w:p w14:paraId="7BD104A3" w14:textId="7D257A94" w:rsidR="0035609F" w:rsidRPr="007E266C" w:rsidRDefault="0035609F">
      <w:pPr>
        <w:rPr>
          <w:rFonts w:asciiTheme="majorHAnsi" w:hAnsiTheme="majorHAnsi" w:cstheme="majorHAnsi"/>
          <w:sz w:val="20"/>
          <w:szCs w:val="20"/>
          <w:lang w:val="en-GB"/>
        </w:rPr>
      </w:pPr>
      <w:r w:rsidRPr="007E266C">
        <w:rPr>
          <w:rFonts w:asciiTheme="majorHAnsi" w:hAnsiTheme="majorHAnsi" w:cstheme="majorHAnsi"/>
          <w:sz w:val="20"/>
          <w:szCs w:val="20"/>
          <w:lang w:val="en-GB"/>
        </w:rPr>
        <w:br w:type="page"/>
      </w:r>
    </w:p>
    <w:p w14:paraId="21DC818B" w14:textId="77777777" w:rsidR="00D336B9" w:rsidRPr="007E266C" w:rsidRDefault="00D336B9" w:rsidP="007D3EF9">
      <w:pPr>
        <w:pStyle w:val="Paragraphedeliste"/>
        <w:spacing w:after="0"/>
        <w:rPr>
          <w:rFonts w:asciiTheme="majorHAnsi" w:hAnsiTheme="majorHAnsi" w:cstheme="majorHAnsi"/>
          <w:sz w:val="20"/>
          <w:szCs w:val="20"/>
          <w:lang w:val="en-GB"/>
        </w:rPr>
      </w:pPr>
    </w:p>
    <w:p w14:paraId="7C1D133D" w14:textId="6618A745" w:rsidR="00DA19AE" w:rsidRPr="007E266C" w:rsidRDefault="007D3EF9" w:rsidP="007D3EF9">
      <w:pPr>
        <w:spacing w:after="0"/>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6 – RANKING</w:t>
      </w:r>
    </w:p>
    <w:p w14:paraId="5AD5EB7D" w14:textId="0126993A" w:rsidR="007D3EF9" w:rsidRPr="007E266C" w:rsidRDefault="007D3EF9" w:rsidP="007D3EF9">
      <w:pPr>
        <w:spacing w:after="0"/>
        <w:ind w:left="704" w:hanging="420"/>
        <w:rPr>
          <w:rFonts w:asciiTheme="majorHAnsi" w:hAnsiTheme="majorHAnsi" w:cstheme="majorHAnsi"/>
          <w:lang w:val="en-GB"/>
        </w:rPr>
      </w:pPr>
      <w:r w:rsidRPr="007E266C">
        <w:rPr>
          <w:rFonts w:asciiTheme="majorHAnsi" w:hAnsiTheme="majorHAnsi" w:cstheme="majorHAnsi"/>
          <w:lang w:val="en-GB"/>
        </w:rPr>
        <w:t>6.1</w:t>
      </w:r>
      <w:r w:rsidRPr="007E266C">
        <w:rPr>
          <w:rFonts w:asciiTheme="majorHAnsi" w:hAnsiTheme="majorHAnsi" w:cstheme="majorHAnsi"/>
          <w:lang w:val="en-GB"/>
        </w:rPr>
        <w:tab/>
        <w:t xml:space="preserve">Boats will be required to participate and be placed in at least one of the </w:t>
      </w:r>
      <w:r w:rsidR="00C4377E" w:rsidRPr="007E266C">
        <w:rPr>
          <w:rFonts w:asciiTheme="majorHAnsi" w:hAnsiTheme="majorHAnsi" w:cstheme="majorHAnsi"/>
          <w:b/>
          <w:bCs/>
          <w:lang w:val="en-GB"/>
        </w:rPr>
        <w:t xml:space="preserve">3 events in 2 different countries </w:t>
      </w:r>
      <w:r w:rsidRPr="007E266C">
        <w:rPr>
          <w:rFonts w:asciiTheme="majorHAnsi" w:hAnsiTheme="majorHAnsi" w:cstheme="majorHAnsi"/>
          <w:lang w:val="en-GB"/>
        </w:rPr>
        <w:t xml:space="preserve">to be able to claim the CIM TROPHY ranking. DNS and DNC will not be </w:t>
      </w:r>
      <w:proofErr w:type="gramStart"/>
      <w:r w:rsidRPr="007E266C">
        <w:rPr>
          <w:rFonts w:asciiTheme="majorHAnsi" w:hAnsiTheme="majorHAnsi" w:cstheme="majorHAnsi"/>
          <w:lang w:val="en-GB"/>
        </w:rPr>
        <w:t>taken into account</w:t>
      </w:r>
      <w:proofErr w:type="gramEnd"/>
      <w:r w:rsidRPr="007E266C">
        <w:rPr>
          <w:rFonts w:asciiTheme="majorHAnsi" w:hAnsiTheme="majorHAnsi" w:cstheme="majorHAnsi"/>
          <w:lang w:val="en-GB"/>
        </w:rPr>
        <w:t xml:space="preserve"> in the TROPHY Ranking.</w:t>
      </w:r>
      <w:r w:rsidR="00B90E08" w:rsidRPr="007E266C">
        <w:rPr>
          <w:rFonts w:asciiTheme="majorHAnsi" w:hAnsiTheme="majorHAnsi" w:cstheme="majorHAnsi"/>
          <w:lang w:val="en-GB"/>
        </w:rPr>
        <w:br/>
      </w:r>
      <w:r w:rsidR="00704D88" w:rsidRPr="007E266C">
        <w:rPr>
          <w:rFonts w:asciiTheme="majorHAnsi" w:hAnsiTheme="majorHAnsi" w:cstheme="majorHAnsi"/>
          <w:lang w:val="en-GB"/>
        </w:rPr>
        <w:t xml:space="preserve">Only </w:t>
      </w:r>
      <w:r w:rsidR="00704D88" w:rsidRPr="007E266C">
        <w:rPr>
          <w:rFonts w:asciiTheme="majorHAnsi" w:hAnsiTheme="majorHAnsi" w:cstheme="majorHAnsi"/>
          <w:b/>
          <w:bCs/>
          <w:lang w:val="en-GB"/>
        </w:rPr>
        <w:t>5 best results</w:t>
      </w:r>
      <w:r w:rsidR="00ED7ECD" w:rsidRPr="007E266C">
        <w:rPr>
          <w:rFonts w:asciiTheme="majorHAnsi" w:hAnsiTheme="majorHAnsi" w:cstheme="majorHAnsi"/>
          <w:lang w:val="en-GB"/>
        </w:rPr>
        <w:t xml:space="preserve"> will be taken into account if you participate in more than 5 events.</w:t>
      </w:r>
    </w:p>
    <w:p w14:paraId="16337B8C" w14:textId="50177935" w:rsidR="007D3EF9" w:rsidRPr="007E266C" w:rsidRDefault="007D3EF9" w:rsidP="007D3EF9">
      <w:pPr>
        <w:spacing w:after="0"/>
        <w:ind w:left="704" w:hanging="420"/>
        <w:rPr>
          <w:rFonts w:asciiTheme="majorHAnsi" w:hAnsiTheme="majorHAnsi" w:cstheme="majorHAnsi"/>
          <w:lang w:val="en-GB"/>
        </w:rPr>
      </w:pPr>
    </w:p>
    <w:p w14:paraId="2F91CDCE" w14:textId="2F68CB80" w:rsidR="007D3EF9" w:rsidRPr="007E266C" w:rsidRDefault="007D3EF9" w:rsidP="007D3EF9">
      <w:pPr>
        <w:spacing w:after="0"/>
        <w:ind w:left="704" w:hanging="420"/>
        <w:rPr>
          <w:rFonts w:asciiTheme="majorHAnsi" w:hAnsiTheme="majorHAnsi" w:cstheme="majorHAnsi"/>
          <w:sz w:val="20"/>
          <w:szCs w:val="20"/>
          <w:lang w:val="en-GB"/>
        </w:rPr>
      </w:pPr>
      <w:r w:rsidRPr="007E266C">
        <w:rPr>
          <w:rFonts w:asciiTheme="majorHAnsi" w:hAnsiTheme="majorHAnsi" w:cstheme="majorHAnsi"/>
          <w:lang w:val="en-GB"/>
        </w:rPr>
        <w:t>6.2</w:t>
      </w:r>
      <w:r w:rsidRPr="007E266C">
        <w:rPr>
          <w:rFonts w:asciiTheme="majorHAnsi" w:hAnsiTheme="majorHAnsi" w:cstheme="majorHAnsi"/>
          <w:lang w:val="en-GB"/>
        </w:rPr>
        <w:tab/>
        <w:t>for each of the TROPHY events, the final general ranking of the event will be recorded, and the number of associated points will be calculated (progressive point system according to the place and number of participants in the category for the event). The ranking will be calculated based on the addition of all points earned from participating in TROPHY events</w:t>
      </w:r>
      <w:r w:rsidR="008A2DFD" w:rsidRPr="007E266C">
        <w:rPr>
          <w:rFonts w:asciiTheme="majorHAnsi" w:hAnsiTheme="majorHAnsi" w:cstheme="majorHAnsi"/>
          <w:sz w:val="20"/>
          <w:szCs w:val="20"/>
          <w:lang w:val="en-GB"/>
        </w:rPr>
        <w:t>.</w:t>
      </w:r>
    </w:p>
    <w:p w14:paraId="4B00C07C" w14:textId="77777777" w:rsidR="008A2DFD" w:rsidRPr="007E266C" w:rsidRDefault="008A2DFD" w:rsidP="007D3EF9">
      <w:pPr>
        <w:spacing w:after="0"/>
        <w:ind w:left="704" w:hanging="420"/>
        <w:rPr>
          <w:rFonts w:asciiTheme="majorHAnsi" w:hAnsiTheme="majorHAnsi" w:cstheme="majorHAnsi"/>
          <w:sz w:val="20"/>
          <w:szCs w:val="20"/>
          <w:lang w:val="en-GB"/>
        </w:rPr>
      </w:pPr>
    </w:p>
    <w:p w14:paraId="7D300835" w14:textId="0D3A6E74" w:rsidR="00D40515" w:rsidRPr="007E266C" w:rsidRDefault="008A2DFD" w:rsidP="00D40515">
      <w:pPr>
        <w:ind w:firstLine="284"/>
        <w:rPr>
          <w:rFonts w:asciiTheme="majorHAnsi" w:hAnsiTheme="majorHAnsi" w:cstheme="majorHAnsi"/>
          <w:lang w:val="en-GB"/>
        </w:rPr>
      </w:pPr>
      <w:r w:rsidRPr="007E266C">
        <w:rPr>
          <w:rFonts w:asciiTheme="majorHAnsi" w:hAnsiTheme="majorHAnsi" w:cstheme="majorHAnsi"/>
          <w:lang w:val="en-GB"/>
        </w:rPr>
        <w:t xml:space="preserve">6.3 </w:t>
      </w:r>
      <w:r w:rsidRPr="007E266C">
        <w:rPr>
          <w:rFonts w:asciiTheme="majorHAnsi" w:hAnsiTheme="majorHAnsi" w:cstheme="majorHAnsi"/>
          <w:lang w:val="en-GB"/>
        </w:rPr>
        <w:tab/>
      </w:r>
      <w:r w:rsidRPr="007E266C">
        <w:rPr>
          <w:rFonts w:asciiTheme="majorHAnsi" w:hAnsiTheme="majorHAnsi" w:cstheme="majorHAnsi"/>
          <w:b/>
          <w:bCs/>
          <w:u w:val="single"/>
          <w:lang w:val="en-GB"/>
        </w:rPr>
        <w:t>Event-based point allocation system</w:t>
      </w:r>
      <w:r w:rsidRPr="007E266C">
        <w:rPr>
          <w:rFonts w:asciiTheme="majorHAnsi" w:hAnsiTheme="majorHAnsi" w:cstheme="majorHAnsi"/>
          <w:lang w:val="en-GB"/>
        </w:rPr>
        <w:t>:</w:t>
      </w:r>
    </w:p>
    <w:p w14:paraId="337FCC44" w14:textId="77777777" w:rsidR="008A2DFD" w:rsidRPr="007E266C" w:rsidRDefault="008A2DFD" w:rsidP="008A2DFD">
      <w:pPr>
        <w:ind w:firstLine="708"/>
        <w:rPr>
          <w:rFonts w:asciiTheme="majorHAnsi" w:hAnsiTheme="majorHAnsi" w:cstheme="majorHAnsi"/>
          <w:lang w:val="en-GB"/>
        </w:rPr>
      </w:pPr>
      <w:r w:rsidRPr="007E266C">
        <w:rPr>
          <w:rFonts w:asciiTheme="majorHAnsi" w:hAnsiTheme="majorHAnsi" w:cstheme="majorHAnsi"/>
          <w:lang w:val="en-GB"/>
        </w:rPr>
        <w:t>P: final place in the overall category ranking for the event</w:t>
      </w:r>
    </w:p>
    <w:p w14:paraId="48CC2D23" w14:textId="77777777" w:rsidR="008A2DFD" w:rsidRPr="007E266C" w:rsidRDefault="008A2DFD" w:rsidP="008A2DFD">
      <w:pPr>
        <w:ind w:firstLine="708"/>
        <w:rPr>
          <w:rFonts w:asciiTheme="majorHAnsi" w:hAnsiTheme="majorHAnsi" w:cstheme="majorHAnsi"/>
          <w:lang w:val="en-GB"/>
        </w:rPr>
      </w:pPr>
      <w:r w:rsidRPr="007E266C">
        <w:rPr>
          <w:rFonts w:asciiTheme="majorHAnsi" w:hAnsiTheme="majorHAnsi" w:cstheme="majorHAnsi"/>
          <w:lang w:val="en-GB"/>
        </w:rPr>
        <w:t>N: number of participants in the overall category ranking for the event</w:t>
      </w:r>
    </w:p>
    <w:p w14:paraId="0F65ED51" w14:textId="7BCB4190" w:rsidR="008A2DFD" w:rsidRPr="007E266C" w:rsidRDefault="008A2DFD" w:rsidP="00C011A5">
      <w:pPr>
        <w:ind w:firstLine="708"/>
        <w:rPr>
          <w:rFonts w:asciiTheme="majorHAnsi" w:hAnsiTheme="majorHAnsi" w:cstheme="majorHAnsi"/>
          <w:sz w:val="20"/>
          <w:szCs w:val="20"/>
          <w:lang w:val="en-GB"/>
        </w:rPr>
      </w:pPr>
      <w:r w:rsidRPr="007E266C">
        <w:rPr>
          <w:rFonts w:asciiTheme="majorHAnsi" w:hAnsiTheme="majorHAnsi" w:cstheme="majorHAnsi"/>
          <w:lang w:val="en-GB"/>
        </w:rPr>
        <w:t>Number of points = 100 (N – P + 1) + 50 Log(N/P)</w:t>
      </w:r>
    </w:p>
    <w:p w14:paraId="21F4A369" w14:textId="20CA43AC" w:rsidR="008A2DFD" w:rsidRPr="007E266C" w:rsidRDefault="008A2DFD" w:rsidP="00121C7E">
      <w:pPr>
        <w:spacing w:after="0"/>
        <w:rPr>
          <w:rFonts w:asciiTheme="majorHAnsi" w:hAnsiTheme="majorHAnsi" w:cstheme="majorHAnsi"/>
          <w:sz w:val="20"/>
          <w:szCs w:val="20"/>
          <w:lang w:val="en-GB"/>
        </w:rPr>
      </w:pPr>
    </w:p>
    <w:p w14:paraId="224A1AFA" w14:textId="1E1E107E" w:rsidR="008A2DFD" w:rsidRPr="009D660F" w:rsidRDefault="00D653ED" w:rsidP="004F6046">
      <w:pPr>
        <w:spacing w:after="0"/>
        <w:ind w:hanging="567"/>
        <w:rPr>
          <w:rFonts w:asciiTheme="majorHAnsi" w:hAnsiTheme="majorHAnsi" w:cstheme="majorHAnsi"/>
          <w:sz w:val="20"/>
          <w:szCs w:val="20"/>
        </w:rPr>
      </w:pPr>
      <w:r w:rsidRPr="008D4CB9">
        <w:rPr>
          <w:noProof/>
        </w:rPr>
        <w:drawing>
          <wp:inline distT="0" distB="0" distL="0" distR="0" wp14:anchorId="026B7FDA" wp14:editId="4715B007">
            <wp:extent cx="6428005" cy="2800350"/>
            <wp:effectExtent l="0" t="0" r="0" b="0"/>
            <wp:docPr id="176591121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6714" cy="2804144"/>
                    </a:xfrm>
                    <a:prstGeom prst="rect">
                      <a:avLst/>
                    </a:prstGeom>
                    <a:noFill/>
                    <a:ln>
                      <a:noFill/>
                    </a:ln>
                  </pic:spPr>
                </pic:pic>
              </a:graphicData>
            </a:graphic>
          </wp:inline>
        </w:drawing>
      </w:r>
    </w:p>
    <w:p w14:paraId="34D6C57F" w14:textId="77777777" w:rsidR="004F6046" w:rsidRDefault="004F6046" w:rsidP="00121C7E">
      <w:pPr>
        <w:ind w:left="426"/>
        <w:rPr>
          <w:rFonts w:asciiTheme="majorHAnsi" w:hAnsiTheme="majorHAnsi" w:cstheme="majorHAnsi"/>
          <w:i/>
          <w:iCs/>
          <w:sz w:val="20"/>
          <w:szCs w:val="20"/>
          <w:u w:val="single"/>
        </w:rPr>
      </w:pPr>
    </w:p>
    <w:p w14:paraId="5ECAB625" w14:textId="2A329C1A" w:rsidR="008A2DFD" w:rsidRPr="007E266C" w:rsidRDefault="008A2DFD" w:rsidP="00121C7E">
      <w:pPr>
        <w:ind w:left="426"/>
        <w:rPr>
          <w:rFonts w:asciiTheme="majorHAnsi" w:hAnsiTheme="majorHAnsi" w:cstheme="majorHAnsi"/>
          <w:i/>
          <w:iCs/>
          <w:sz w:val="20"/>
          <w:szCs w:val="20"/>
          <w:lang w:val="en-GB"/>
        </w:rPr>
      </w:pPr>
      <w:r w:rsidRPr="007E266C">
        <w:rPr>
          <w:rFonts w:asciiTheme="majorHAnsi" w:hAnsiTheme="majorHAnsi" w:cstheme="majorHAnsi"/>
          <w:i/>
          <w:iCs/>
          <w:sz w:val="20"/>
          <w:szCs w:val="20"/>
          <w:u w:val="single"/>
          <w:lang w:val="en-GB"/>
        </w:rPr>
        <w:t>Note</w:t>
      </w:r>
      <w:r w:rsidRPr="007E266C">
        <w:rPr>
          <w:rFonts w:asciiTheme="majorHAnsi" w:hAnsiTheme="majorHAnsi" w:cstheme="majorHAnsi"/>
          <w:i/>
          <w:iCs/>
          <w:sz w:val="20"/>
          <w:szCs w:val="20"/>
          <w:lang w:val="en-GB"/>
        </w:rPr>
        <w:t xml:space="preserve">: the "Class" system of the TROPHY is based on progressive points, </w:t>
      </w:r>
      <w:proofErr w:type="gramStart"/>
      <w:r w:rsidRPr="007E266C">
        <w:rPr>
          <w:rFonts w:asciiTheme="majorHAnsi" w:hAnsiTheme="majorHAnsi" w:cstheme="majorHAnsi"/>
          <w:i/>
          <w:iCs/>
          <w:sz w:val="20"/>
          <w:szCs w:val="20"/>
          <w:lang w:val="en-GB"/>
        </w:rPr>
        <w:t>taking into account</w:t>
      </w:r>
      <w:proofErr w:type="gramEnd"/>
      <w:r w:rsidRPr="007E266C">
        <w:rPr>
          <w:rFonts w:asciiTheme="majorHAnsi" w:hAnsiTheme="majorHAnsi" w:cstheme="majorHAnsi"/>
          <w:i/>
          <w:iCs/>
          <w:sz w:val="20"/>
          <w:szCs w:val="20"/>
          <w:lang w:val="en-GB"/>
        </w:rPr>
        <w:t xml:space="preserve"> the number of effective participants in the categories in the different events, allows performance to be valued according to the number of participants (winning with 15 participants is more valued than with 3 participants).</w:t>
      </w:r>
    </w:p>
    <w:p w14:paraId="00942DDE" w14:textId="1DD3BF77" w:rsidR="008A2DFD" w:rsidRPr="007E266C" w:rsidRDefault="008A2DFD" w:rsidP="008A2DFD">
      <w:pPr>
        <w:ind w:firstLine="284"/>
        <w:rPr>
          <w:rFonts w:asciiTheme="majorHAnsi" w:hAnsiTheme="majorHAnsi" w:cstheme="majorHAnsi"/>
          <w:lang w:val="en-GB"/>
        </w:rPr>
      </w:pPr>
      <w:r w:rsidRPr="007E266C">
        <w:rPr>
          <w:rFonts w:asciiTheme="majorHAnsi" w:hAnsiTheme="majorHAnsi" w:cstheme="majorHAnsi"/>
          <w:lang w:val="en-GB"/>
        </w:rPr>
        <w:t>6.4</w:t>
      </w:r>
      <w:r w:rsidRPr="007E266C">
        <w:rPr>
          <w:rFonts w:asciiTheme="majorHAnsi" w:hAnsiTheme="majorHAnsi" w:cstheme="majorHAnsi"/>
          <w:lang w:val="en-GB"/>
        </w:rPr>
        <w:tab/>
        <w:t>In the event of a tie, Annex A8 of the RCV will apply</w:t>
      </w:r>
      <w:r w:rsidRPr="007E266C">
        <w:rPr>
          <w:rFonts w:asciiTheme="majorHAnsi" w:hAnsiTheme="majorHAnsi" w:cstheme="majorHAnsi"/>
          <w:lang w:val="en-GB"/>
        </w:rPr>
        <w:tab/>
      </w:r>
    </w:p>
    <w:p w14:paraId="575C49F6" w14:textId="43073AEA" w:rsidR="0035609F" w:rsidRPr="007E266C" w:rsidRDefault="0035609F">
      <w:pPr>
        <w:rPr>
          <w:rFonts w:asciiTheme="majorHAnsi" w:hAnsiTheme="majorHAnsi" w:cstheme="majorHAnsi"/>
          <w:sz w:val="20"/>
          <w:szCs w:val="20"/>
          <w:lang w:val="en-GB"/>
        </w:rPr>
      </w:pPr>
      <w:r w:rsidRPr="007E266C">
        <w:rPr>
          <w:rFonts w:asciiTheme="majorHAnsi" w:hAnsiTheme="majorHAnsi" w:cstheme="majorHAnsi"/>
          <w:sz w:val="20"/>
          <w:szCs w:val="20"/>
          <w:lang w:val="en-GB"/>
        </w:rPr>
        <w:br w:type="page"/>
      </w:r>
    </w:p>
    <w:p w14:paraId="076C0AA3" w14:textId="77777777" w:rsidR="009D660F" w:rsidRPr="007E266C" w:rsidRDefault="009D660F" w:rsidP="009D660F">
      <w:pPr>
        <w:pStyle w:val="Sansinterligne"/>
        <w:rPr>
          <w:rFonts w:asciiTheme="majorHAnsi" w:hAnsiTheme="majorHAnsi" w:cstheme="majorHAnsi"/>
          <w:sz w:val="20"/>
          <w:szCs w:val="20"/>
          <w:lang w:val="en-GB"/>
        </w:rPr>
      </w:pPr>
    </w:p>
    <w:p w14:paraId="0FD64CD8" w14:textId="336E85E0" w:rsidR="009D660F" w:rsidRPr="007E266C" w:rsidRDefault="00121C7E" w:rsidP="009D660F">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7 – DATA PROTECTION</w:t>
      </w:r>
    </w:p>
    <w:p w14:paraId="703C0037" w14:textId="54DEA108" w:rsidR="009D660F" w:rsidRPr="007E266C" w:rsidRDefault="009D660F" w:rsidP="009D660F">
      <w:pPr>
        <w:pStyle w:val="Sansinterligne"/>
        <w:ind w:firstLine="284"/>
        <w:rPr>
          <w:rFonts w:asciiTheme="majorHAnsi" w:hAnsiTheme="majorHAnsi" w:cstheme="majorHAnsi"/>
          <w:lang w:val="en-GB"/>
        </w:rPr>
      </w:pPr>
      <w:r w:rsidRPr="007E266C">
        <w:rPr>
          <w:rFonts w:asciiTheme="majorHAnsi" w:hAnsiTheme="majorHAnsi" w:cstheme="majorHAnsi"/>
          <w:lang w:val="en-GB"/>
        </w:rPr>
        <w:t>8.1</w:t>
      </w:r>
      <w:r w:rsidRPr="007E266C">
        <w:rPr>
          <w:rFonts w:asciiTheme="majorHAnsi" w:hAnsiTheme="majorHAnsi" w:cstheme="majorHAnsi"/>
          <w:lang w:val="en-GB"/>
        </w:rPr>
        <w:tab/>
        <w:t>Right to image and appearance</w:t>
      </w:r>
    </w:p>
    <w:p w14:paraId="7BD4870B" w14:textId="761166D7" w:rsidR="009D660F" w:rsidRPr="007E266C" w:rsidRDefault="009D660F" w:rsidP="009D660F">
      <w:pPr>
        <w:pStyle w:val="Sansinterligne"/>
        <w:ind w:left="704"/>
        <w:rPr>
          <w:rFonts w:asciiTheme="majorHAnsi" w:hAnsiTheme="majorHAnsi" w:cstheme="majorHAnsi"/>
          <w:lang w:val="en-GB"/>
        </w:rPr>
      </w:pPr>
      <w:r w:rsidRPr="007E266C">
        <w:rPr>
          <w:rFonts w:asciiTheme="majorHAnsi" w:hAnsiTheme="majorHAnsi" w:cstheme="majorHAnsi"/>
          <w:lang w:val="en-GB"/>
        </w:rPr>
        <w:t>By participating in this competition, the competitor and his/her legal representatives authorize the CIM and the AOs of each event that is part of this TROPHY to use his/her image and name free of charge, to show at any time (before, during and after the competition) moving or static photos, films or television recordings,  and other reproductions of themselves taken during the competition, on any medium and for any use related to the promotion of their activities.</w:t>
      </w:r>
    </w:p>
    <w:p w14:paraId="48452078" w14:textId="58F61E9F" w:rsidR="009D660F" w:rsidRPr="007E266C" w:rsidRDefault="009D660F" w:rsidP="009D660F">
      <w:pPr>
        <w:pStyle w:val="Sansinterligne"/>
        <w:ind w:firstLine="284"/>
        <w:rPr>
          <w:rFonts w:asciiTheme="majorHAnsi" w:hAnsiTheme="majorHAnsi" w:cstheme="majorHAnsi"/>
          <w:lang w:val="en-GB"/>
        </w:rPr>
      </w:pPr>
      <w:r w:rsidRPr="007E266C">
        <w:rPr>
          <w:rFonts w:asciiTheme="majorHAnsi" w:hAnsiTheme="majorHAnsi" w:cstheme="majorHAnsi"/>
          <w:lang w:val="en-GB"/>
        </w:rPr>
        <w:t>8.2</w:t>
      </w:r>
      <w:r w:rsidRPr="007E266C">
        <w:rPr>
          <w:rFonts w:asciiTheme="majorHAnsi" w:hAnsiTheme="majorHAnsi" w:cstheme="majorHAnsi"/>
          <w:lang w:val="en-GB"/>
        </w:rPr>
        <w:tab/>
        <w:t>Use of participants' personal data</w:t>
      </w:r>
    </w:p>
    <w:p w14:paraId="75019E76" w14:textId="65C46454" w:rsidR="009D660F" w:rsidRPr="007E266C" w:rsidRDefault="009D660F" w:rsidP="009D660F">
      <w:pPr>
        <w:pStyle w:val="Sansinterligne"/>
        <w:ind w:left="704"/>
        <w:rPr>
          <w:rFonts w:asciiTheme="majorHAnsi" w:hAnsiTheme="majorHAnsi" w:cstheme="majorHAnsi"/>
          <w:lang w:val="en-GB"/>
        </w:rPr>
      </w:pPr>
      <w:r w:rsidRPr="007E266C">
        <w:rPr>
          <w:rFonts w:asciiTheme="majorHAnsi" w:hAnsiTheme="majorHAnsi" w:cstheme="majorHAnsi"/>
          <w:lang w:val="en-GB"/>
        </w:rPr>
        <w:t xml:space="preserve">By participating in this competition, the competitor and his/her legal </w:t>
      </w:r>
      <w:proofErr w:type="gramStart"/>
      <w:r w:rsidRPr="007E266C">
        <w:rPr>
          <w:rFonts w:asciiTheme="majorHAnsi" w:hAnsiTheme="majorHAnsi" w:cstheme="majorHAnsi"/>
          <w:lang w:val="en-GB"/>
        </w:rPr>
        <w:t>representatives</w:t>
      </w:r>
      <w:proofErr w:type="gramEnd"/>
      <w:r w:rsidRPr="007E266C">
        <w:rPr>
          <w:rFonts w:asciiTheme="majorHAnsi" w:hAnsiTheme="majorHAnsi" w:cstheme="majorHAnsi"/>
          <w:lang w:val="en-GB"/>
        </w:rPr>
        <w:t xml:space="preserve"> consent and authorize the CIM and the AOs of each event to use and store their personal data. This data may be published</w:t>
      </w:r>
    </w:p>
    <w:p w14:paraId="398025BA" w14:textId="7E2D947E" w:rsidR="00425146" w:rsidRPr="007E266C" w:rsidRDefault="00425146" w:rsidP="00121C7E">
      <w:pPr>
        <w:pStyle w:val="Sansinterligne"/>
        <w:rPr>
          <w:rFonts w:asciiTheme="majorHAnsi" w:hAnsiTheme="majorHAnsi" w:cstheme="majorHAnsi"/>
          <w:b/>
          <w:bCs/>
          <w:sz w:val="24"/>
          <w:szCs w:val="24"/>
          <w:lang w:val="en-GB"/>
        </w:rPr>
      </w:pPr>
    </w:p>
    <w:p w14:paraId="5FFB5370" w14:textId="77777777" w:rsidR="00425146" w:rsidRPr="007E266C" w:rsidRDefault="00425146" w:rsidP="00121C7E">
      <w:pPr>
        <w:pStyle w:val="Sansinterligne"/>
        <w:rPr>
          <w:rFonts w:asciiTheme="majorHAnsi" w:hAnsiTheme="majorHAnsi" w:cstheme="majorHAnsi"/>
          <w:b/>
          <w:bCs/>
          <w:sz w:val="24"/>
          <w:szCs w:val="24"/>
          <w:lang w:val="en-GB"/>
        </w:rPr>
      </w:pPr>
    </w:p>
    <w:p w14:paraId="63671BA5" w14:textId="5FBB65B8" w:rsidR="00121C7E" w:rsidRPr="007E266C" w:rsidRDefault="00425146" w:rsidP="00121C7E">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8 – PRIZES</w:t>
      </w:r>
    </w:p>
    <w:p w14:paraId="059C675B" w14:textId="1270F81A" w:rsidR="00121C7E" w:rsidRPr="007E266C" w:rsidRDefault="00425146" w:rsidP="00121C7E">
      <w:pPr>
        <w:pStyle w:val="Sansinterligne"/>
        <w:ind w:firstLine="284"/>
        <w:rPr>
          <w:rFonts w:asciiTheme="majorHAnsi" w:hAnsiTheme="majorHAnsi" w:cstheme="majorHAnsi"/>
          <w:lang w:val="en-GB"/>
        </w:rPr>
      </w:pPr>
      <w:r w:rsidRPr="007E266C">
        <w:rPr>
          <w:rFonts w:asciiTheme="majorHAnsi" w:hAnsiTheme="majorHAnsi" w:cstheme="majorHAnsi"/>
          <w:lang w:val="en-GB"/>
        </w:rPr>
        <w:t>8.1</w:t>
      </w:r>
      <w:r w:rsidR="00121C7E" w:rsidRPr="007E266C">
        <w:rPr>
          <w:rFonts w:asciiTheme="majorHAnsi" w:hAnsiTheme="majorHAnsi" w:cstheme="majorHAnsi"/>
          <w:lang w:val="en-GB"/>
        </w:rPr>
        <w:tab/>
        <w:t>the 1st of each Class will be declared "Winner of the CIM Trophy 2025 – [class]"</w:t>
      </w:r>
    </w:p>
    <w:p w14:paraId="08CD6423" w14:textId="77777777" w:rsidR="0035609F" w:rsidRPr="007E266C" w:rsidRDefault="00425146" w:rsidP="001E0135">
      <w:pPr>
        <w:pStyle w:val="Sansinterligne"/>
        <w:ind w:firstLine="284"/>
        <w:rPr>
          <w:rFonts w:asciiTheme="majorHAnsi" w:hAnsiTheme="majorHAnsi" w:cstheme="majorHAnsi"/>
          <w:lang w:val="en-GB"/>
        </w:rPr>
      </w:pPr>
      <w:r w:rsidRPr="007E266C">
        <w:rPr>
          <w:rFonts w:asciiTheme="majorHAnsi" w:hAnsiTheme="majorHAnsi" w:cstheme="majorHAnsi"/>
          <w:lang w:val="en-GB"/>
        </w:rPr>
        <w:t>8.2</w:t>
      </w:r>
      <w:r w:rsidR="00121C7E" w:rsidRPr="007E266C">
        <w:rPr>
          <w:rFonts w:asciiTheme="majorHAnsi" w:hAnsiTheme="majorHAnsi" w:cstheme="majorHAnsi"/>
          <w:lang w:val="en-GB"/>
        </w:rPr>
        <w:tab/>
        <w:t>The award ceremony will be organized [----------------]</w:t>
      </w:r>
    </w:p>
    <w:p w14:paraId="4573D6C1" w14:textId="77777777" w:rsidR="0035609F" w:rsidRPr="007E266C" w:rsidRDefault="0035609F" w:rsidP="001E0135">
      <w:pPr>
        <w:pStyle w:val="Sansinterligne"/>
        <w:ind w:firstLine="284"/>
        <w:rPr>
          <w:rFonts w:asciiTheme="majorHAnsi" w:hAnsiTheme="majorHAnsi" w:cstheme="majorHAnsi"/>
          <w:lang w:val="en-GB"/>
        </w:rPr>
      </w:pPr>
    </w:p>
    <w:p w14:paraId="642D0A77" w14:textId="7F1A28A2" w:rsidR="00425146" w:rsidRPr="007E266C" w:rsidRDefault="00425146" w:rsidP="001E0135">
      <w:pPr>
        <w:pStyle w:val="Sansinterligne"/>
        <w:ind w:firstLine="284"/>
        <w:rPr>
          <w:rFonts w:asciiTheme="majorHAnsi" w:hAnsiTheme="majorHAnsi" w:cstheme="majorHAnsi"/>
          <w:lang w:val="en-GB"/>
        </w:rPr>
      </w:pPr>
    </w:p>
    <w:p w14:paraId="65A53AE4" w14:textId="77777777" w:rsidR="00425146" w:rsidRPr="007E266C" w:rsidRDefault="00425146" w:rsidP="00121C7E">
      <w:pPr>
        <w:pStyle w:val="Sansinterligne"/>
        <w:ind w:firstLine="284"/>
        <w:rPr>
          <w:rFonts w:asciiTheme="majorHAnsi" w:hAnsiTheme="majorHAnsi" w:cstheme="majorHAnsi"/>
          <w:lang w:val="en-GB"/>
        </w:rPr>
      </w:pPr>
    </w:p>
    <w:p w14:paraId="6FCAEFBF" w14:textId="034C120E" w:rsidR="00425146" w:rsidRPr="007E266C" w:rsidRDefault="004F6046" w:rsidP="00425146">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9 – RACE TRACKING AND RECORDING</w:t>
      </w:r>
    </w:p>
    <w:p w14:paraId="575C5F1B" w14:textId="470E013A" w:rsidR="00425146" w:rsidRPr="007E266C" w:rsidRDefault="004F6046" w:rsidP="00425146">
      <w:pPr>
        <w:pStyle w:val="Sansinterligne"/>
        <w:ind w:firstLine="284"/>
        <w:rPr>
          <w:rFonts w:asciiTheme="majorHAnsi" w:hAnsiTheme="majorHAnsi" w:cstheme="majorHAnsi"/>
          <w:lang w:val="en-GB"/>
        </w:rPr>
      </w:pPr>
      <w:r w:rsidRPr="007E266C">
        <w:rPr>
          <w:rFonts w:asciiTheme="majorHAnsi" w:hAnsiTheme="majorHAnsi" w:cstheme="majorHAnsi"/>
          <w:lang w:val="en-GB"/>
        </w:rPr>
        <w:t>9.1</w:t>
      </w:r>
      <w:r w:rsidR="00425146" w:rsidRPr="007E266C">
        <w:rPr>
          <w:rFonts w:asciiTheme="majorHAnsi" w:hAnsiTheme="majorHAnsi" w:cstheme="majorHAnsi"/>
          <w:lang w:val="en-GB"/>
        </w:rPr>
        <w:tab/>
        <w:t>the follow-up of the races will be carried out via the Estela system (</w:t>
      </w:r>
      <w:proofErr w:type="spellStart"/>
      <w:r w:rsidR="00425146" w:rsidRPr="007E266C">
        <w:rPr>
          <w:rFonts w:asciiTheme="majorHAnsi" w:hAnsiTheme="majorHAnsi" w:cstheme="majorHAnsi"/>
          <w:lang w:val="en-GB"/>
        </w:rPr>
        <w:t>cf</w:t>
      </w:r>
      <w:proofErr w:type="spellEnd"/>
      <w:r w:rsidR="00425146" w:rsidRPr="007E266C">
        <w:rPr>
          <w:rFonts w:asciiTheme="majorHAnsi" w:hAnsiTheme="majorHAnsi" w:cstheme="majorHAnsi"/>
          <w:lang w:val="en-GB"/>
        </w:rPr>
        <w:t xml:space="preserve"> </w:t>
      </w:r>
      <w:hyperlink r:id="rId9" w:history="1">
        <w:r w:rsidR="00425146" w:rsidRPr="007E266C">
          <w:rPr>
            <w:rStyle w:val="Lienhypertexte"/>
            <w:rFonts w:asciiTheme="majorHAnsi" w:hAnsiTheme="majorHAnsi" w:cstheme="majorHAnsi"/>
            <w:lang w:val="en-GB"/>
          </w:rPr>
          <w:t>www.estela.co</w:t>
        </w:r>
      </w:hyperlink>
      <w:r w:rsidR="00425146" w:rsidRPr="007E266C">
        <w:rPr>
          <w:rFonts w:asciiTheme="majorHAnsi" w:hAnsiTheme="majorHAnsi" w:cstheme="majorHAnsi"/>
          <w:lang w:val="en-GB"/>
        </w:rPr>
        <w:t xml:space="preserve"> )</w:t>
      </w:r>
    </w:p>
    <w:p w14:paraId="0DB97E3B" w14:textId="4F44AA32" w:rsidR="00425146" w:rsidRPr="007E266C" w:rsidRDefault="004F6046" w:rsidP="00425146">
      <w:pPr>
        <w:pStyle w:val="Sansinterligne"/>
        <w:ind w:left="709" w:hanging="425"/>
        <w:rPr>
          <w:rFonts w:asciiTheme="majorHAnsi" w:hAnsiTheme="majorHAnsi" w:cstheme="majorHAnsi"/>
          <w:lang w:val="en-GB"/>
        </w:rPr>
      </w:pPr>
      <w:r w:rsidRPr="007E266C">
        <w:rPr>
          <w:rFonts w:asciiTheme="majorHAnsi" w:hAnsiTheme="majorHAnsi" w:cstheme="majorHAnsi"/>
          <w:lang w:val="en-GB"/>
        </w:rPr>
        <w:t>9.2</w:t>
      </w:r>
      <w:r w:rsidR="00425146" w:rsidRPr="007E266C">
        <w:rPr>
          <w:rFonts w:asciiTheme="majorHAnsi" w:hAnsiTheme="majorHAnsi" w:cstheme="majorHAnsi"/>
          <w:lang w:val="en-GB"/>
        </w:rPr>
        <w:tab/>
        <w:t>participants will have to follow the protocol requested by the CIM to monitor and record the races</w:t>
      </w:r>
    </w:p>
    <w:p w14:paraId="11427069" w14:textId="3CDF1CEC" w:rsidR="00DF6284" w:rsidRPr="007E266C" w:rsidRDefault="00DF6284" w:rsidP="009D660F">
      <w:pPr>
        <w:pStyle w:val="Sansinterligne"/>
        <w:ind w:left="704"/>
        <w:rPr>
          <w:rFonts w:asciiTheme="majorHAnsi" w:hAnsiTheme="majorHAnsi" w:cstheme="majorHAnsi"/>
          <w:lang w:val="en-GB"/>
        </w:rPr>
      </w:pPr>
    </w:p>
    <w:p w14:paraId="56656D17" w14:textId="7F69EA7C" w:rsidR="00DF6284" w:rsidRDefault="00425146" w:rsidP="00F63806">
      <w:pPr>
        <w:pStyle w:val="Sansinterligne"/>
        <w:ind w:left="704" w:hanging="1130"/>
        <w:jc w:val="center"/>
        <w:rPr>
          <w:rFonts w:asciiTheme="majorHAnsi" w:hAnsiTheme="majorHAnsi" w:cstheme="majorHAnsi"/>
        </w:rPr>
      </w:pPr>
      <w:r w:rsidRPr="00CE0442">
        <w:rPr>
          <w:noProof/>
          <w:color w:val="C00000"/>
        </w:rPr>
        <w:drawing>
          <wp:inline distT="0" distB="0" distL="0" distR="0" wp14:anchorId="1D559E12" wp14:editId="652FC8DA">
            <wp:extent cx="4295775" cy="2298467"/>
            <wp:effectExtent l="76200" t="76200" r="123825" b="140335"/>
            <wp:docPr id="6" name="Immagine 6" descr="Image that contains text, screenshot, monitor, screen&#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screenshot, monitor, schermo&#10;&#10;Descrizione generata automaticamente"/>
                    <pic:cNvPicPr/>
                  </pic:nvPicPr>
                  <pic:blipFill rotWithShape="1">
                    <a:blip r:embed="rId10"/>
                    <a:srcRect b="24591"/>
                    <a:stretch/>
                  </pic:blipFill>
                  <pic:spPr bwMode="auto">
                    <a:xfrm>
                      <a:off x="0" y="0"/>
                      <a:ext cx="4317132" cy="23098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48ECA67" w14:textId="54F7CF39" w:rsidR="00DF6284" w:rsidRDefault="00DF6284" w:rsidP="009D660F">
      <w:pPr>
        <w:pStyle w:val="Sansinterligne"/>
        <w:ind w:left="704"/>
        <w:rPr>
          <w:rFonts w:asciiTheme="majorHAnsi" w:hAnsiTheme="majorHAnsi" w:cstheme="majorHAnsi"/>
        </w:rPr>
      </w:pPr>
    </w:p>
    <w:p w14:paraId="28B1927C" w14:textId="77777777" w:rsidR="00DF6284" w:rsidRPr="00121C7E" w:rsidRDefault="00DF6284" w:rsidP="009D660F">
      <w:pPr>
        <w:pStyle w:val="Sansinterligne"/>
        <w:ind w:left="704"/>
        <w:rPr>
          <w:rFonts w:asciiTheme="majorHAnsi" w:hAnsiTheme="majorHAnsi" w:cstheme="majorHAnsi"/>
        </w:rPr>
      </w:pPr>
    </w:p>
    <w:p w14:paraId="5478D2C5" w14:textId="77777777" w:rsidR="009D660F" w:rsidRPr="009D660F" w:rsidRDefault="009D660F" w:rsidP="009D660F">
      <w:pPr>
        <w:pStyle w:val="Sansinterligne"/>
        <w:rPr>
          <w:rFonts w:asciiTheme="majorHAnsi" w:hAnsiTheme="majorHAnsi" w:cstheme="majorHAnsi"/>
          <w:sz w:val="20"/>
          <w:szCs w:val="20"/>
        </w:rPr>
      </w:pPr>
    </w:p>
    <w:p w14:paraId="01A5DCF2" w14:textId="2CA484FC" w:rsidR="00121C7E" w:rsidRPr="007E266C" w:rsidRDefault="004F6046" w:rsidP="00DA19AE">
      <w:pPr>
        <w:pStyle w:val="Sansinterligne"/>
        <w:rPr>
          <w:rFonts w:asciiTheme="majorHAnsi" w:hAnsiTheme="majorHAnsi" w:cstheme="majorHAnsi"/>
          <w:b/>
          <w:bCs/>
          <w:sz w:val="24"/>
          <w:szCs w:val="24"/>
          <w:lang w:val="en-GB"/>
        </w:rPr>
      </w:pPr>
      <w:r w:rsidRPr="007E266C">
        <w:rPr>
          <w:rFonts w:asciiTheme="majorHAnsi" w:hAnsiTheme="majorHAnsi" w:cstheme="majorHAnsi"/>
          <w:b/>
          <w:bCs/>
          <w:sz w:val="24"/>
          <w:szCs w:val="24"/>
          <w:lang w:val="en-GB"/>
        </w:rPr>
        <w:t>10 – CONTACT and ADDITIONAL INFORMATION</w:t>
      </w:r>
    </w:p>
    <w:p w14:paraId="2BF99098" w14:textId="77777777" w:rsidR="00425146" w:rsidRPr="007E266C" w:rsidRDefault="00425146" w:rsidP="00DA19AE">
      <w:pPr>
        <w:pStyle w:val="Sansinterligne"/>
        <w:rPr>
          <w:rFonts w:asciiTheme="majorHAnsi" w:hAnsiTheme="majorHAnsi" w:cstheme="majorHAnsi"/>
          <w:b/>
          <w:bCs/>
          <w:sz w:val="24"/>
          <w:szCs w:val="24"/>
          <w:lang w:val="en-GB"/>
        </w:rPr>
      </w:pPr>
    </w:p>
    <w:p w14:paraId="20440F97" w14:textId="1E8EBFCB" w:rsidR="00425146" w:rsidRPr="007E266C" w:rsidRDefault="00425146" w:rsidP="00DA19AE">
      <w:pPr>
        <w:pStyle w:val="Sansinterligne"/>
        <w:rPr>
          <w:lang w:val="en-GB"/>
        </w:rPr>
      </w:pPr>
      <w:r w:rsidRPr="007E266C">
        <w:rPr>
          <w:rFonts w:asciiTheme="majorHAnsi" w:hAnsiTheme="majorHAnsi" w:cstheme="majorHAnsi"/>
          <w:lang w:val="en-GB"/>
        </w:rPr>
        <w:t xml:space="preserve">Website:    </w:t>
      </w:r>
      <w:r w:rsidR="004F6046" w:rsidRPr="007E266C">
        <w:rPr>
          <w:rFonts w:asciiTheme="majorHAnsi" w:hAnsiTheme="majorHAnsi" w:cstheme="majorHAnsi"/>
          <w:b/>
          <w:bCs/>
          <w:lang w:val="en-GB"/>
        </w:rPr>
        <w:tab/>
      </w:r>
      <w:hyperlink r:id="rId11" w:history="1">
        <w:r w:rsidRPr="007E266C">
          <w:rPr>
            <w:rStyle w:val="Lienhypertexte"/>
            <w:lang w:val="en-GB"/>
          </w:rPr>
          <w:t>International Committee of the Mediterranean (cim-classicyachts.org)</w:t>
        </w:r>
      </w:hyperlink>
    </w:p>
    <w:p w14:paraId="7DD5436D" w14:textId="77777777" w:rsidR="00425146" w:rsidRPr="007E266C" w:rsidRDefault="00425146" w:rsidP="00DA19AE">
      <w:pPr>
        <w:pStyle w:val="Sansinterligne"/>
        <w:rPr>
          <w:lang w:val="en-GB"/>
        </w:rPr>
      </w:pPr>
    </w:p>
    <w:p w14:paraId="2F552CD2" w14:textId="7837B590" w:rsidR="00304985" w:rsidRPr="007E266C" w:rsidRDefault="004F6046" w:rsidP="00304985">
      <w:pPr>
        <w:pStyle w:val="Sansinterligne"/>
        <w:rPr>
          <w:lang w:val="en-GB"/>
        </w:rPr>
      </w:pPr>
      <w:r w:rsidRPr="007E266C">
        <w:rPr>
          <w:lang w:val="en-GB"/>
        </w:rPr>
        <w:t xml:space="preserve">Email:  </w:t>
      </w:r>
      <w:r w:rsidRPr="007E266C">
        <w:rPr>
          <w:lang w:val="en-GB"/>
        </w:rPr>
        <w:tab/>
      </w:r>
      <w:r w:rsidRPr="007E266C">
        <w:rPr>
          <w:lang w:val="en-GB"/>
        </w:rPr>
        <w:tab/>
      </w:r>
      <w:hyperlink r:id="rId12" w:history="1">
        <w:r w:rsidRPr="007E266C">
          <w:rPr>
            <w:rStyle w:val="Lienhypertexte"/>
            <w:lang w:val="en-GB"/>
          </w:rPr>
          <w:t>contact-cim@cim-classicyachts.org</w:t>
        </w:r>
      </w:hyperlink>
    </w:p>
    <w:p w14:paraId="0A763490" w14:textId="77777777" w:rsidR="00304985" w:rsidRPr="007E266C" w:rsidRDefault="00304985">
      <w:pPr>
        <w:rPr>
          <w:b/>
          <w:bCs/>
          <w:sz w:val="28"/>
          <w:szCs w:val="28"/>
          <w:u w:val="single"/>
          <w:lang w:val="en-GB"/>
        </w:rPr>
      </w:pPr>
      <w:r w:rsidRPr="007E266C">
        <w:rPr>
          <w:b/>
          <w:bCs/>
          <w:sz w:val="28"/>
          <w:szCs w:val="28"/>
          <w:u w:val="single"/>
          <w:lang w:val="en-GB"/>
        </w:rPr>
        <w:br w:type="page"/>
      </w:r>
    </w:p>
    <w:p w14:paraId="549DD314" w14:textId="77777777" w:rsidR="00304985" w:rsidRPr="007E266C" w:rsidRDefault="00304985" w:rsidP="00304985">
      <w:pPr>
        <w:pStyle w:val="Sansinterligne"/>
        <w:jc w:val="center"/>
        <w:rPr>
          <w:b/>
          <w:bCs/>
          <w:sz w:val="18"/>
          <w:szCs w:val="18"/>
          <w:u w:val="single"/>
          <w:lang w:val="en-GB"/>
        </w:rPr>
      </w:pPr>
    </w:p>
    <w:p w14:paraId="71A545F5" w14:textId="73CB2D82" w:rsidR="00304985" w:rsidRPr="007E266C" w:rsidRDefault="00304985" w:rsidP="00304985">
      <w:pPr>
        <w:pStyle w:val="Sansinterligne"/>
        <w:jc w:val="center"/>
        <w:rPr>
          <w:b/>
          <w:bCs/>
          <w:sz w:val="28"/>
          <w:szCs w:val="28"/>
          <w:lang w:val="en-GB"/>
        </w:rPr>
      </w:pPr>
      <w:r w:rsidRPr="007E266C">
        <w:rPr>
          <w:b/>
          <w:bCs/>
          <w:sz w:val="28"/>
          <w:szCs w:val="28"/>
          <w:u w:val="single"/>
          <w:lang w:val="en-GB"/>
        </w:rPr>
        <w:t>APPENDIX</w:t>
      </w:r>
      <w:r w:rsidRPr="007E266C">
        <w:rPr>
          <w:b/>
          <w:bCs/>
          <w:sz w:val="28"/>
          <w:szCs w:val="28"/>
          <w:lang w:val="en-GB"/>
        </w:rPr>
        <w:t>: CIM Class Flags</w:t>
      </w:r>
    </w:p>
    <w:p w14:paraId="6C79C7C1" w14:textId="77777777" w:rsidR="00304985" w:rsidRPr="007E266C" w:rsidRDefault="00304985" w:rsidP="00304985">
      <w:pPr>
        <w:pStyle w:val="Sansinterligne"/>
        <w:rPr>
          <w:sz w:val="18"/>
          <w:szCs w:val="18"/>
          <w:lang w:val="en-GB"/>
        </w:rPr>
      </w:pPr>
    </w:p>
    <w:p w14:paraId="600B8649" w14:textId="77777777" w:rsidR="00AB296D" w:rsidRPr="00322E5E" w:rsidRDefault="00AB296D" w:rsidP="00AB296D">
      <w:pPr>
        <w:pStyle w:val="Sansinterligne"/>
        <w:rPr>
          <w:lang w:val="en-GB"/>
        </w:rPr>
      </w:pPr>
      <w:r w:rsidRPr="00322E5E">
        <w:rPr>
          <w:u w:val="single"/>
          <w:lang w:val="en-GB"/>
        </w:rPr>
        <w:t>Note</w:t>
      </w:r>
      <w:r w:rsidRPr="00322E5E">
        <w:rPr>
          <w:lang w:val="en-GB"/>
        </w:rPr>
        <w:t>: in the event of a sub-category separation, a secondary race flame may be provided by the organizer</w:t>
      </w:r>
    </w:p>
    <w:p w14:paraId="352B847F" w14:textId="77777777" w:rsidR="00AB296D" w:rsidRPr="00322E5E" w:rsidRDefault="00AB296D" w:rsidP="00AB296D">
      <w:pPr>
        <w:pStyle w:val="Sansinterligne"/>
        <w:rPr>
          <w:lang w:val="en-GB"/>
        </w:rPr>
      </w:pPr>
    </w:p>
    <w:p w14:paraId="6186DE24" w14:textId="77777777" w:rsidR="00AB296D" w:rsidRPr="00322E5E" w:rsidRDefault="00AB296D" w:rsidP="00AB296D">
      <w:pPr>
        <w:pStyle w:val="Sansinterligne"/>
        <w:rPr>
          <w:lang w:val="en-GB"/>
        </w:rPr>
        <w:sectPr w:rsidR="00AB296D" w:rsidRPr="00322E5E" w:rsidSect="00AB296D">
          <w:headerReference w:type="default" r:id="rId13"/>
          <w:footerReference w:type="default" r:id="rId14"/>
          <w:type w:val="continuous"/>
          <w:pgSz w:w="11906" w:h="16838"/>
          <w:pgMar w:top="1985" w:right="1274" w:bottom="1134" w:left="1418" w:header="709" w:footer="709" w:gutter="0"/>
          <w:cols w:space="708"/>
          <w:docGrid w:linePitch="360"/>
        </w:sectPr>
      </w:pPr>
    </w:p>
    <w:p w14:paraId="0E04FB66" w14:textId="77777777" w:rsidR="00AB296D" w:rsidRDefault="00AB296D" w:rsidP="00AB296D">
      <w:r w:rsidRPr="00006896">
        <w:rPr>
          <w:rFonts w:ascii="Calibri" w:eastAsia="Times New Roman" w:hAnsi="Calibri" w:cs="Calibri"/>
          <w:noProof/>
          <w:color w:val="000000"/>
          <w:lang w:eastAsia="fr-FR"/>
        </w:rPr>
        <w:drawing>
          <wp:inline distT="0" distB="0" distL="0" distR="0" wp14:anchorId="41FC1209" wp14:editId="68B73367">
            <wp:extent cx="2064385" cy="1388817"/>
            <wp:effectExtent l="0" t="0" r="0" b="1905"/>
            <wp:docPr id="2" name="Immagine 2" descr="Une image contenant symbole, logo, Graphique, Police&#10;&#10;Description générée automatiquement">
              <a:extLst xmlns:a="http://schemas.openxmlformats.org/drawingml/2006/main">
                <a:ext uri="{FF2B5EF4-FFF2-40B4-BE49-F238E27FC236}">
                  <a16:creationId xmlns:a16="http://schemas.microsoft.com/office/drawing/2014/main" id="{D50F7533-068E-86B6-FEFE-34895E4B602D}"/>
                </a:ext>
              </a:extLst>
            </wp:docPr>
            <wp:cNvGraphicFramePr/>
            <a:graphic xmlns:a="http://schemas.openxmlformats.org/drawingml/2006/main">
              <a:graphicData uri="http://schemas.openxmlformats.org/drawingml/2006/picture">
                <pic:pic xmlns:pic="http://schemas.openxmlformats.org/drawingml/2006/picture">
                  <pic:nvPicPr>
                    <pic:cNvPr id="2" name="Immagine 2" descr="Une image contenant symbole, logo, Graphique, Police&#10;&#10;Description générée automatiquement">
                      <a:extLst>
                        <a:ext uri="{FF2B5EF4-FFF2-40B4-BE49-F238E27FC236}">
                          <a16:creationId xmlns:a16="http://schemas.microsoft.com/office/drawing/2014/main" id="{D50F7533-068E-86B6-FEFE-34895E4B602D}"/>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7180" cy="1431062"/>
                    </a:xfrm>
                    <a:prstGeom prst="rect">
                      <a:avLst/>
                    </a:prstGeom>
                  </pic:spPr>
                </pic:pic>
              </a:graphicData>
            </a:graphic>
          </wp:inline>
        </w:drawing>
      </w:r>
    </w:p>
    <w:p w14:paraId="702D363E" w14:textId="77777777" w:rsidR="00AB296D" w:rsidRDefault="00AB296D" w:rsidP="00AB296D">
      <w:r w:rsidRPr="00006896">
        <w:rPr>
          <w:rFonts w:ascii="Calibri" w:eastAsia="Times New Roman" w:hAnsi="Calibri" w:cs="Calibri"/>
          <w:noProof/>
          <w:color w:val="000000"/>
          <w:lang w:eastAsia="fr-FR"/>
        </w:rPr>
        <w:drawing>
          <wp:inline distT="0" distB="0" distL="0" distR="0" wp14:anchorId="603C4CA4" wp14:editId="04550BAB">
            <wp:extent cx="2064385" cy="1386126"/>
            <wp:effectExtent l="0" t="0" r="0" b="5080"/>
            <wp:docPr id="5" name="Immagine 5" descr="Image containing logo&#10;&#10;Auto-generated description">
              <a:extLst xmlns:a="http://schemas.openxmlformats.org/drawingml/2006/main">
                <a:ext uri="{FF2B5EF4-FFF2-40B4-BE49-F238E27FC236}">
                  <a16:creationId xmlns:a16="http://schemas.microsoft.com/office/drawing/2014/main" id="{2E90E4EE-98BC-F07C-B876-7C1A3F952918}"/>
                </a:ext>
              </a:extLst>
            </wp:docPr>
            <wp:cNvGraphicFramePr/>
            <a:graphic xmlns:a="http://schemas.openxmlformats.org/drawingml/2006/main">
              <a:graphicData uri="http://schemas.openxmlformats.org/drawingml/2006/picture">
                <pic:pic xmlns:pic="http://schemas.openxmlformats.org/drawingml/2006/picture">
                  <pic:nvPicPr>
                    <pic:cNvPr id="6" name="Immagine 6" descr="Immagine che contiene logo&#10;&#10;Descrizione generata automaticamente">
                      <a:extLst>
                        <a:ext uri="{FF2B5EF4-FFF2-40B4-BE49-F238E27FC236}">
                          <a16:creationId xmlns:a16="http://schemas.microsoft.com/office/drawing/2014/main" id="{2E90E4EE-98BC-F07C-B876-7C1A3F95291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43880" cy="1439502"/>
                    </a:xfrm>
                    <a:prstGeom prst="rect">
                      <a:avLst/>
                    </a:prstGeom>
                  </pic:spPr>
                </pic:pic>
              </a:graphicData>
            </a:graphic>
          </wp:inline>
        </w:drawing>
      </w:r>
    </w:p>
    <w:p w14:paraId="1186DF96" w14:textId="77777777" w:rsidR="00AB296D" w:rsidRDefault="00AB296D" w:rsidP="00AB296D">
      <w:r w:rsidRPr="00006896">
        <w:rPr>
          <w:rFonts w:ascii="Calibri" w:eastAsia="Times New Roman" w:hAnsi="Calibri" w:cs="Calibri"/>
          <w:noProof/>
          <w:color w:val="000000"/>
          <w:lang w:eastAsia="fr-FR"/>
        </w:rPr>
        <w:drawing>
          <wp:inline distT="0" distB="0" distL="0" distR="0" wp14:anchorId="4DAD5BAA" wp14:editId="0EA2599C">
            <wp:extent cx="2064619" cy="1371600"/>
            <wp:effectExtent l="0" t="0" r="0" b="0"/>
            <wp:docPr id="8" name="Immagine 8" descr="Image containing logo&#10;&#10;Auto-generated description">
              <a:extLst xmlns:a="http://schemas.openxmlformats.org/drawingml/2006/main">
                <a:ext uri="{FF2B5EF4-FFF2-40B4-BE49-F238E27FC236}">
                  <a16:creationId xmlns:a16="http://schemas.microsoft.com/office/drawing/2014/main" id="{B3D9C265-1206-93D6-2359-DAE3A6E77FC7}"/>
                </a:ext>
              </a:extLst>
            </wp:docPr>
            <wp:cNvGraphicFramePr/>
            <a:graphic xmlns:a="http://schemas.openxmlformats.org/drawingml/2006/main">
              <a:graphicData uri="http://schemas.openxmlformats.org/drawingml/2006/picture">
                <pic:pic xmlns:pic="http://schemas.openxmlformats.org/drawingml/2006/picture">
                  <pic:nvPicPr>
                    <pic:cNvPr id="8" name="Immagine 8" descr="Immagine che contiene logo&#10;&#10;Descrizione generata automaticamente">
                      <a:extLst>
                        <a:ext uri="{FF2B5EF4-FFF2-40B4-BE49-F238E27FC236}">
                          <a16:creationId xmlns:a16="http://schemas.microsoft.com/office/drawing/2014/main" id="{B3D9C265-1206-93D6-2359-DAE3A6E77FC7}"/>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19780" cy="1408246"/>
                    </a:xfrm>
                    <a:prstGeom prst="rect">
                      <a:avLst/>
                    </a:prstGeom>
                  </pic:spPr>
                </pic:pic>
              </a:graphicData>
            </a:graphic>
          </wp:inline>
        </w:drawing>
      </w:r>
    </w:p>
    <w:p w14:paraId="7E3C4917" w14:textId="77777777" w:rsidR="00AB296D" w:rsidRDefault="00AB296D" w:rsidP="00AB296D">
      <w:r w:rsidRPr="00006896">
        <w:rPr>
          <w:rFonts w:ascii="Calibri" w:eastAsia="Times New Roman" w:hAnsi="Calibri" w:cs="Calibri"/>
          <w:noProof/>
          <w:color w:val="000000"/>
          <w:lang w:eastAsia="fr-FR"/>
        </w:rPr>
        <w:drawing>
          <wp:inline distT="0" distB="0" distL="0" distR="0" wp14:anchorId="055468C7" wp14:editId="12444920">
            <wp:extent cx="2080260" cy="1391361"/>
            <wp:effectExtent l="0" t="0" r="0" b="0"/>
            <wp:docPr id="9" name="Immagine 9" descr="Image containing logo&#10;&#10;Auto-generated description">
              <a:extLst xmlns:a="http://schemas.openxmlformats.org/drawingml/2006/main">
                <a:ext uri="{FF2B5EF4-FFF2-40B4-BE49-F238E27FC236}">
                  <a16:creationId xmlns:a16="http://schemas.microsoft.com/office/drawing/2014/main" id="{5C5B3B03-FDB3-86A8-F119-7532F41CDDC8}"/>
                </a:ext>
              </a:extLst>
            </wp:docPr>
            <wp:cNvGraphicFramePr/>
            <a:graphic xmlns:a="http://schemas.openxmlformats.org/drawingml/2006/main">
              <a:graphicData uri="http://schemas.openxmlformats.org/drawingml/2006/picture">
                <pic:pic xmlns:pic="http://schemas.openxmlformats.org/drawingml/2006/picture">
                  <pic:nvPicPr>
                    <pic:cNvPr id="9" name="Immagine 9" descr="Immagine che contiene logo&#10;&#10;Descrizione generata automaticamente">
                      <a:extLst>
                        <a:ext uri="{FF2B5EF4-FFF2-40B4-BE49-F238E27FC236}">
                          <a16:creationId xmlns:a16="http://schemas.microsoft.com/office/drawing/2014/main" id="{5C5B3B03-FDB3-86A8-F119-7532F41CDDC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6525" cy="1442370"/>
                    </a:xfrm>
                    <a:prstGeom prst="rect">
                      <a:avLst/>
                    </a:prstGeom>
                  </pic:spPr>
                </pic:pic>
              </a:graphicData>
            </a:graphic>
          </wp:inline>
        </w:drawing>
      </w:r>
    </w:p>
    <w:p w14:paraId="69CD021F" w14:textId="77777777" w:rsidR="00AB296D" w:rsidRPr="00BE5ED2" w:rsidRDefault="00AB296D" w:rsidP="00AB296D">
      <w:pPr>
        <w:rPr>
          <w:b/>
          <w:bCs/>
          <w:sz w:val="36"/>
          <w:szCs w:val="36"/>
        </w:rPr>
      </w:pPr>
      <w:r w:rsidRPr="00006896">
        <w:rPr>
          <w:rFonts w:ascii="Calibri" w:eastAsia="Times New Roman" w:hAnsi="Calibri" w:cs="Calibri"/>
          <w:noProof/>
          <w:color w:val="000000"/>
          <w:lang w:eastAsia="fr-FR"/>
        </w:rPr>
        <w:drawing>
          <wp:inline distT="0" distB="0" distL="0" distR="0" wp14:anchorId="60B61841" wp14:editId="44CD6854">
            <wp:extent cx="2103120" cy="1413033"/>
            <wp:effectExtent l="0" t="0" r="0" b="0"/>
            <wp:docPr id="10" name="Immagine 10" descr="Image containing logo&#10;&#10;Auto-generated description">
              <a:extLst xmlns:a="http://schemas.openxmlformats.org/drawingml/2006/main">
                <a:ext uri="{FF2B5EF4-FFF2-40B4-BE49-F238E27FC236}">
                  <a16:creationId xmlns:a16="http://schemas.microsoft.com/office/drawing/2014/main" id="{ADD892BD-E06E-6B4C-CCB7-6D3EEF8372D6}"/>
                </a:ext>
              </a:extLst>
            </wp:docPr>
            <wp:cNvGraphicFramePr/>
            <a:graphic xmlns:a="http://schemas.openxmlformats.org/drawingml/2006/main">
              <a:graphicData uri="http://schemas.openxmlformats.org/drawingml/2006/picture">
                <pic:pic xmlns:pic="http://schemas.openxmlformats.org/drawingml/2006/picture">
                  <pic:nvPicPr>
                    <pic:cNvPr id="10" name="Immagine 10" descr="Immagine che contiene logo&#10;&#10;Descrizione generata automaticamente">
                      <a:extLst>
                        <a:ext uri="{FF2B5EF4-FFF2-40B4-BE49-F238E27FC236}">
                          <a16:creationId xmlns:a16="http://schemas.microsoft.com/office/drawing/2014/main" id="{ADD892BD-E06E-6B4C-CCB7-6D3EEF8372D6}"/>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9056" cy="1457334"/>
                    </a:xfrm>
                    <a:prstGeom prst="rect">
                      <a:avLst/>
                    </a:prstGeom>
                  </pic:spPr>
                </pic:pic>
              </a:graphicData>
            </a:graphic>
          </wp:inline>
        </w:drawing>
      </w:r>
      <w:r>
        <w:br w:type="column"/>
      </w:r>
    </w:p>
    <w:p w14:paraId="78D74862" w14:textId="77777777" w:rsidR="00AB296D" w:rsidRPr="00AB296D" w:rsidRDefault="00AB296D" w:rsidP="00AB296D">
      <w:pPr>
        <w:rPr>
          <w:b/>
          <w:bCs/>
          <w:sz w:val="36"/>
          <w:szCs w:val="36"/>
          <w:lang w:val="en-GB"/>
        </w:rPr>
      </w:pPr>
      <w:r w:rsidRPr="00AB296D">
        <w:rPr>
          <w:b/>
          <w:bCs/>
          <w:sz w:val="36"/>
          <w:szCs w:val="36"/>
          <w:lang w:val="en-GB"/>
        </w:rPr>
        <w:t>BIG BOAT</w:t>
      </w:r>
    </w:p>
    <w:p w14:paraId="7600D1BB" w14:textId="77777777" w:rsidR="00AB296D" w:rsidRPr="00AB296D" w:rsidRDefault="00AB296D" w:rsidP="00AB296D">
      <w:pPr>
        <w:rPr>
          <w:b/>
          <w:bCs/>
          <w:sz w:val="24"/>
          <w:szCs w:val="24"/>
          <w:lang w:val="en-GB"/>
        </w:rPr>
      </w:pPr>
    </w:p>
    <w:p w14:paraId="187AF623" w14:textId="77777777" w:rsidR="00AB296D" w:rsidRPr="00AB296D" w:rsidRDefault="00AB296D" w:rsidP="00AB296D">
      <w:pPr>
        <w:rPr>
          <w:b/>
          <w:bCs/>
          <w:sz w:val="36"/>
          <w:szCs w:val="36"/>
          <w:lang w:val="en-GB"/>
        </w:rPr>
      </w:pPr>
    </w:p>
    <w:p w14:paraId="4041524A" w14:textId="77777777" w:rsidR="00AB296D" w:rsidRPr="00AB296D" w:rsidRDefault="00AB296D" w:rsidP="00AB296D">
      <w:pPr>
        <w:rPr>
          <w:b/>
          <w:bCs/>
          <w:sz w:val="36"/>
          <w:szCs w:val="36"/>
          <w:lang w:val="en-GB"/>
        </w:rPr>
      </w:pPr>
    </w:p>
    <w:p w14:paraId="24FEB5DA" w14:textId="77777777" w:rsidR="00AB296D" w:rsidRPr="009A4577" w:rsidRDefault="00AB296D" w:rsidP="00AB296D">
      <w:pPr>
        <w:rPr>
          <w:b/>
          <w:bCs/>
          <w:sz w:val="36"/>
          <w:szCs w:val="36"/>
          <w:lang w:val="en-GB"/>
        </w:rPr>
      </w:pPr>
      <w:r w:rsidRPr="009A4577">
        <w:rPr>
          <w:b/>
          <w:bCs/>
          <w:sz w:val="36"/>
          <w:szCs w:val="36"/>
          <w:lang w:val="en-GB"/>
        </w:rPr>
        <w:t>GAFF VINTAGE</w:t>
      </w:r>
    </w:p>
    <w:p w14:paraId="5A934549" w14:textId="77777777" w:rsidR="00AB296D" w:rsidRPr="009A4577" w:rsidRDefault="00AB296D" w:rsidP="00AB296D">
      <w:pPr>
        <w:rPr>
          <w:b/>
          <w:bCs/>
          <w:sz w:val="24"/>
          <w:szCs w:val="24"/>
          <w:lang w:val="en-GB"/>
        </w:rPr>
      </w:pPr>
    </w:p>
    <w:p w14:paraId="5ED5DA3C" w14:textId="77777777" w:rsidR="00AB296D" w:rsidRPr="009A4577" w:rsidRDefault="00AB296D" w:rsidP="00AB296D">
      <w:pPr>
        <w:rPr>
          <w:b/>
          <w:bCs/>
          <w:sz w:val="36"/>
          <w:szCs w:val="36"/>
          <w:lang w:val="en-GB"/>
        </w:rPr>
      </w:pPr>
    </w:p>
    <w:p w14:paraId="4D220C08" w14:textId="77777777" w:rsidR="00AB296D" w:rsidRPr="009A4577" w:rsidRDefault="00AB296D" w:rsidP="00AB296D">
      <w:pPr>
        <w:rPr>
          <w:b/>
          <w:bCs/>
          <w:sz w:val="36"/>
          <w:szCs w:val="36"/>
          <w:lang w:val="en-GB"/>
        </w:rPr>
      </w:pPr>
    </w:p>
    <w:p w14:paraId="2E347FC0" w14:textId="77777777" w:rsidR="00AB296D" w:rsidRPr="009A4577" w:rsidRDefault="00AB296D" w:rsidP="00AB296D">
      <w:pPr>
        <w:rPr>
          <w:b/>
          <w:bCs/>
          <w:sz w:val="36"/>
          <w:szCs w:val="36"/>
          <w:lang w:val="en-GB"/>
        </w:rPr>
      </w:pPr>
      <w:r w:rsidRPr="009A4577">
        <w:rPr>
          <w:b/>
          <w:bCs/>
          <w:sz w:val="36"/>
          <w:szCs w:val="36"/>
          <w:lang w:val="en-GB"/>
        </w:rPr>
        <w:t>MAR</w:t>
      </w:r>
      <w:r>
        <w:rPr>
          <w:b/>
          <w:bCs/>
          <w:sz w:val="36"/>
          <w:szCs w:val="36"/>
          <w:lang w:val="en-GB"/>
        </w:rPr>
        <w:t>CONI VINTAGE</w:t>
      </w:r>
    </w:p>
    <w:p w14:paraId="2F15B15B" w14:textId="77777777" w:rsidR="00AB296D" w:rsidRPr="009A4577" w:rsidRDefault="00AB296D" w:rsidP="00AB296D">
      <w:pPr>
        <w:rPr>
          <w:b/>
          <w:bCs/>
          <w:sz w:val="24"/>
          <w:szCs w:val="24"/>
          <w:lang w:val="en-GB"/>
        </w:rPr>
      </w:pPr>
    </w:p>
    <w:p w14:paraId="6E41CA45" w14:textId="77777777" w:rsidR="00AB296D" w:rsidRPr="009A4577" w:rsidRDefault="00AB296D" w:rsidP="00AB296D">
      <w:pPr>
        <w:rPr>
          <w:b/>
          <w:bCs/>
          <w:sz w:val="36"/>
          <w:szCs w:val="36"/>
          <w:lang w:val="en-GB"/>
        </w:rPr>
      </w:pPr>
    </w:p>
    <w:p w14:paraId="6CF9AD94" w14:textId="77777777" w:rsidR="00AB296D" w:rsidRPr="009A4577" w:rsidRDefault="00AB296D" w:rsidP="00AB296D">
      <w:pPr>
        <w:rPr>
          <w:b/>
          <w:bCs/>
          <w:sz w:val="36"/>
          <w:szCs w:val="36"/>
          <w:lang w:val="en-GB"/>
        </w:rPr>
      </w:pPr>
    </w:p>
    <w:p w14:paraId="4184F1FD" w14:textId="6FE59117" w:rsidR="00AB296D" w:rsidRPr="009A4577" w:rsidRDefault="00AB296D" w:rsidP="00AB296D">
      <w:pPr>
        <w:rPr>
          <w:b/>
          <w:bCs/>
          <w:sz w:val="36"/>
          <w:szCs w:val="36"/>
          <w:lang w:val="en-GB"/>
        </w:rPr>
      </w:pPr>
      <w:r w:rsidRPr="009A4577">
        <w:rPr>
          <w:b/>
          <w:bCs/>
          <w:sz w:val="36"/>
          <w:szCs w:val="36"/>
          <w:lang w:val="en-GB"/>
        </w:rPr>
        <w:t>CLASSIC</w:t>
      </w:r>
      <w:r w:rsidR="00CA778E">
        <w:rPr>
          <w:b/>
          <w:bCs/>
          <w:sz w:val="36"/>
          <w:szCs w:val="36"/>
          <w:lang w:val="en-GB"/>
        </w:rPr>
        <w:t xml:space="preserve"> MARCONI</w:t>
      </w:r>
    </w:p>
    <w:p w14:paraId="24444E0E" w14:textId="77777777" w:rsidR="00AB296D" w:rsidRPr="009A4577" w:rsidRDefault="00AB296D" w:rsidP="00AB296D">
      <w:pPr>
        <w:rPr>
          <w:b/>
          <w:bCs/>
          <w:sz w:val="24"/>
          <w:szCs w:val="24"/>
          <w:lang w:val="en-GB"/>
        </w:rPr>
      </w:pPr>
    </w:p>
    <w:p w14:paraId="6B732C13" w14:textId="77777777" w:rsidR="00AB296D" w:rsidRPr="009A4577" w:rsidRDefault="00AB296D" w:rsidP="00AB296D">
      <w:pPr>
        <w:rPr>
          <w:b/>
          <w:bCs/>
          <w:sz w:val="36"/>
          <w:szCs w:val="36"/>
          <w:lang w:val="en-GB"/>
        </w:rPr>
      </w:pPr>
    </w:p>
    <w:p w14:paraId="3C6ECF8F" w14:textId="77777777" w:rsidR="00AB296D" w:rsidRPr="009A4577" w:rsidRDefault="00AB296D" w:rsidP="00AB296D">
      <w:pPr>
        <w:rPr>
          <w:b/>
          <w:bCs/>
          <w:sz w:val="40"/>
          <w:szCs w:val="40"/>
          <w:lang w:val="en-GB"/>
        </w:rPr>
      </w:pPr>
    </w:p>
    <w:p w14:paraId="021D8821" w14:textId="77777777" w:rsidR="00AB296D" w:rsidRPr="009A4577" w:rsidRDefault="00AB296D" w:rsidP="00AB296D">
      <w:pPr>
        <w:rPr>
          <w:b/>
          <w:bCs/>
          <w:sz w:val="36"/>
          <w:szCs w:val="36"/>
          <w:lang w:val="en-GB"/>
        </w:rPr>
      </w:pPr>
      <w:r w:rsidRPr="009A4577">
        <w:rPr>
          <w:b/>
          <w:bCs/>
          <w:sz w:val="36"/>
          <w:szCs w:val="36"/>
          <w:lang w:val="en-GB"/>
        </w:rPr>
        <w:t>CLASSIC IOR</w:t>
      </w:r>
    </w:p>
    <w:p w14:paraId="7C8C2BB1" w14:textId="0D460033" w:rsidR="00304985" w:rsidRDefault="00304985" w:rsidP="00DA19AE">
      <w:pPr>
        <w:pStyle w:val="Sansinterligne"/>
      </w:pPr>
    </w:p>
    <w:sectPr w:rsidR="00304985" w:rsidSect="009F03B6">
      <w:headerReference w:type="default" r:id="rId20"/>
      <w:footerReference w:type="default" r:id="rId21"/>
      <w:type w:val="continuous"/>
      <w:pgSz w:w="11906" w:h="16838"/>
      <w:pgMar w:top="1418" w:right="1418" w:bottom="1134"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202F0" w14:textId="77777777" w:rsidR="00625B2E" w:rsidRDefault="00625B2E" w:rsidP="004007AD">
      <w:pPr>
        <w:spacing w:after="0" w:line="240" w:lineRule="auto"/>
      </w:pPr>
      <w:r>
        <w:separator/>
      </w:r>
    </w:p>
  </w:endnote>
  <w:endnote w:type="continuationSeparator" w:id="0">
    <w:p w14:paraId="776CEB3C" w14:textId="77777777" w:rsidR="00625B2E" w:rsidRDefault="00625B2E" w:rsidP="0040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7059098"/>
      <w:docPartObj>
        <w:docPartGallery w:val="Page Numbers (Bottom of Page)"/>
        <w:docPartUnique/>
      </w:docPartObj>
    </w:sdtPr>
    <w:sdtContent>
      <w:p w14:paraId="3201A142" w14:textId="77777777" w:rsidR="00AB296D" w:rsidRDefault="00AB296D">
        <w:pPr>
          <w:pStyle w:val="Pieddepage"/>
          <w:jc w:val="right"/>
        </w:pPr>
        <w:r>
          <w:fldChar w:fldCharType="begin"/>
        </w:r>
        <w:r>
          <w:instrText>PAGE   \* MERGEFORMAT</w:instrText>
        </w:r>
        <w:r>
          <w:fldChar w:fldCharType="separate"/>
        </w:r>
        <w:r>
          <w:t>2</w:t>
        </w:r>
        <w:r>
          <w:fldChar w:fldCharType="end"/>
        </w:r>
      </w:p>
    </w:sdtContent>
  </w:sdt>
  <w:p w14:paraId="03942E28" w14:textId="77777777" w:rsidR="00AB296D" w:rsidRDefault="00AB29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730021"/>
      <w:docPartObj>
        <w:docPartGallery w:val="Page Numbers (Bottom of Page)"/>
        <w:docPartUnique/>
      </w:docPartObj>
    </w:sdtPr>
    <w:sdtEndPr/>
    <w:sdtContent>
      <w:p w14:paraId="42D42F73" w14:textId="5C0589EC" w:rsidR="00B66341" w:rsidRDefault="00B66341">
        <w:pPr>
          <w:pStyle w:val="Pieddepage"/>
          <w:jc w:val="right"/>
        </w:pPr>
        <w:r>
          <w:fldChar w:fldCharType="begin"/>
        </w:r>
        <w:r>
          <w:instrText>PAGE   \* MERGEFORMAT</w:instrText>
        </w:r>
        <w:r>
          <w:fldChar w:fldCharType="separate"/>
        </w:r>
        <w:r>
          <w:t>2</w:t>
        </w:r>
        <w:r>
          <w:fldChar w:fldCharType="end"/>
        </w:r>
      </w:p>
    </w:sdtContent>
  </w:sdt>
  <w:p w14:paraId="005C329E" w14:textId="77777777" w:rsidR="00B66341" w:rsidRDefault="00B663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1E60E" w14:textId="77777777" w:rsidR="00625B2E" w:rsidRDefault="00625B2E" w:rsidP="004007AD">
      <w:pPr>
        <w:spacing w:after="0" w:line="240" w:lineRule="auto"/>
      </w:pPr>
      <w:r>
        <w:separator/>
      </w:r>
    </w:p>
  </w:footnote>
  <w:footnote w:type="continuationSeparator" w:id="0">
    <w:p w14:paraId="0848035A" w14:textId="77777777" w:rsidR="00625B2E" w:rsidRDefault="00625B2E" w:rsidP="0040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6C2F" w14:textId="77777777" w:rsidR="00AB296D" w:rsidRDefault="00AB296D">
    <w:pPr>
      <w:pStyle w:val="En-tte"/>
    </w:pPr>
    <w:r w:rsidRPr="0090057A">
      <w:rPr>
        <w:noProof/>
      </w:rPr>
      <w:drawing>
        <wp:anchor distT="0" distB="0" distL="114300" distR="114300" simplePos="0" relativeHeight="251660288" behindDoc="1" locked="0" layoutInCell="1" allowOverlap="1" wp14:anchorId="40CF5C99" wp14:editId="6E203597">
          <wp:simplePos x="0" y="0"/>
          <wp:positionH relativeFrom="margin">
            <wp:align>center</wp:align>
          </wp:positionH>
          <wp:positionV relativeFrom="paragraph">
            <wp:posOffset>-202565</wp:posOffset>
          </wp:positionV>
          <wp:extent cx="683895" cy="647700"/>
          <wp:effectExtent l="0" t="0" r="1905" b="0"/>
          <wp:wrapTight wrapText="bothSides">
            <wp:wrapPolygon edited="0">
              <wp:start x="0" y="0"/>
              <wp:lineTo x="0" y="20965"/>
              <wp:lineTo x="21058" y="20965"/>
              <wp:lineTo x="21058" y="0"/>
              <wp:lineTo x="0" y="0"/>
            </wp:wrapPolygon>
          </wp:wrapTight>
          <wp:docPr id="1356328354" name="Image 135632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3895" cy="647700"/>
                  </a:xfrm>
                  <a:prstGeom prst="rect">
                    <a:avLst/>
                  </a:prstGeom>
                </pic:spPr>
              </pic:pic>
            </a:graphicData>
          </a:graphic>
          <wp14:sizeRelH relativeFrom="margin">
            <wp14:pctWidth>0</wp14:pctWidth>
          </wp14:sizeRelH>
          <wp14:sizeRelV relativeFrom="margin">
            <wp14:pctHeight>0</wp14:pctHeight>
          </wp14:sizeRelV>
        </wp:anchor>
      </w:drawing>
    </w:r>
  </w:p>
  <w:p w14:paraId="080126E9" w14:textId="77777777" w:rsidR="00AB296D" w:rsidRDefault="00AB296D">
    <w:pPr>
      <w:pStyle w:val="En-tte"/>
    </w:pPr>
  </w:p>
  <w:p w14:paraId="2F3E7856" w14:textId="77777777" w:rsidR="00AB296D" w:rsidRDefault="00AB296D">
    <w:pPr>
      <w:pStyle w:val="En-tte"/>
    </w:pPr>
  </w:p>
  <w:p w14:paraId="0A9B3DDB" w14:textId="77777777" w:rsidR="00AB296D" w:rsidRPr="004007AD" w:rsidRDefault="00AB296D" w:rsidP="004007AD">
    <w:pPr>
      <w:pStyle w:val="En-tte"/>
      <w:jc w:val="center"/>
      <w:rPr>
        <w:b/>
        <w:bCs/>
      </w:rPr>
    </w:pPr>
    <w:r>
      <w:rPr>
        <w:b/>
        <w:bCs/>
      </w:rPr>
      <w:t xml:space="preserve">COMITE </w:t>
    </w:r>
    <w:r w:rsidRPr="004007AD">
      <w:rPr>
        <w:b/>
        <w:bCs/>
      </w:rPr>
      <w:t xml:space="preserve">INTERNATIONAL </w:t>
    </w:r>
    <w:r>
      <w:rPr>
        <w:b/>
        <w:bCs/>
      </w:rPr>
      <w:t>DE LA MEDITERRANEE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BA31" w14:textId="6DE9DA16" w:rsidR="004007AD" w:rsidRDefault="004007AD">
    <w:pPr>
      <w:pStyle w:val="En-tte"/>
    </w:pPr>
    <w:r w:rsidRPr="0090057A">
      <w:rPr>
        <w:noProof/>
      </w:rPr>
      <w:drawing>
        <wp:anchor distT="0" distB="0" distL="114300" distR="114300" simplePos="0" relativeHeight="251659776" behindDoc="1" locked="0" layoutInCell="1" allowOverlap="1" wp14:anchorId="2DA82B62" wp14:editId="525164AB">
          <wp:simplePos x="0" y="0"/>
          <wp:positionH relativeFrom="margin">
            <wp:align>center</wp:align>
          </wp:positionH>
          <wp:positionV relativeFrom="paragraph">
            <wp:posOffset>-202565</wp:posOffset>
          </wp:positionV>
          <wp:extent cx="683895" cy="647700"/>
          <wp:effectExtent l="0" t="0" r="1905" b="0"/>
          <wp:wrapTight wrapText="bothSides">
            <wp:wrapPolygon edited="0">
              <wp:start x="0" y="0"/>
              <wp:lineTo x="0" y="20965"/>
              <wp:lineTo x="21058" y="20965"/>
              <wp:lineTo x="21058" y="0"/>
              <wp:lineTo x="0" y="0"/>
            </wp:wrapPolygon>
          </wp:wrapTight>
          <wp:docPr id="582094777" name="Image 58209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3895" cy="647700"/>
                  </a:xfrm>
                  <a:prstGeom prst="rect">
                    <a:avLst/>
                  </a:prstGeom>
                </pic:spPr>
              </pic:pic>
            </a:graphicData>
          </a:graphic>
          <wp14:sizeRelH relativeFrom="margin">
            <wp14:pctWidth>0</wp14:pctWidth>
          </wp14:sizeRelH>
          <wp14:sizeRelV relativeFrom="margin">
            <wp14:pctHeight>0</wp14:pctHeight>
          </wp14:sizeRelV>
        </wp:anchor>
      </w:drawing>
    </w:r>
  </w:p>
  <w:p w14:paraId="65FA98FB" w14:textId="3F606911" w:rsidR="004007AD" w:rsidRDefault="004007AD">
    <w:pPr>
      <w:pStyle w:val="En-tte"/>
    </w:pPr>
  </w:p>
  <w:p w14:paraId="70AB7A61" w14:textId="245784EB" w:rsidR="004007AD" w:rsidRDefault="004007AD">
    <w:pPr>
      <w:pStyle w:val="En-tte"/>
    </w:pPr>
  </w:p>
  <w:p w14:paraId="4C92FC85" w14:textId="70D876E7" w:rsidR="004007AD" w:rsidRPr="004007AD" w:rsidRDefault="0099727E" w:rsidP="00751F82">
    <w:pPr>
      <w:pStyle w:val="En-tte"/>
      <w:jc w:val="center"/>
      <w:rPr>
        <w:b/>
        <w:bCs/>
      </w:rPr>
    </w:pPr>
    <w:r w:rsidRPr="004007AD">
      <w:rPr>
        <w:b/>
        <w:bCs/>
      </w:rPr>
      <w:t>COMITE INTERNATIONAL DE LA MEDITERRANEE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7979"/>
    <w:multiLevelType w:val="hybridMultilevel"/>
    <w:tmpl w:val="F230D60C"/>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18344744"/>
    <w:multiLevelType w:val="hybridMultilevel"/>
    <w:tmpl w:val="5AA8352E"/>
    <w:lvl w:ilvl="0" w:tplc="E188BA9C">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E1656B3"/>
    <w:multiLevelType w:val="hybridMultilevel"/>
    <w:tmpl w:val="B28C5168"/>
    <w:lvl w:ilvl="0" w:tplc="F57298C6">
      <w:start w:val="3"/>
      <w:numFmt w:val="bullet"/>
      <w:lvlText w:val="-"/>
      <w:lvlJc w:val="left"/>
      <w:pPr>
        <w:ind w:left="1065" w:hanging="360"/>
      </w:pPr>
      <w:rPr>
        <w:rFonts w:ascii="Calibri" w:eastAsiaTheme="minorHAnsi" w:hAnsi="Calibri" w:cs="Calibri"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3612B9"/>
    <w:multiLevelType w:val="hybridMultilevel"/>
    <w:tmpl w:val="729ADDD6"/>
    <w:lvl w:ilvl="0" w:tplc="E188BA9C">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B6646DB"/>
    <w:multiLevelType w:val="hybridMultilevel"/>
    <w:tmpl w:val="0234E6DC"/>
    <w:lvl w:ilvl="0" w:tplc="AC3ABBA2">
      <w:start w:val="9"/>
      <w:numFmt w:val="bullet"/>
      <w:lvlText w:val="-"/>
      <w:lvlJc w:val="left"/>
      <w:pPr>
        <w:ind w:left="1156" w:hanging="360"/>
      </w:pPr>
      <w:rPr>
        <w:rFonts w:ascii="Calibri" w:eastAsiaTheme="minorHAnsi" w:hAnsi="Calibri" w:cs="Calibri"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5" w15:restartNumberingAfterBreak="0">
    <w:nsid w:val="6DF22709"/>
    <w:multiLevelType w:val="hybridMultilevel"/>
    <w:tmpl w:val="941EACE4"/>
    <w:lvl w:ilvl="0" w:tplc="F57298C6">
      <w:start w:val="3"/>
      <w:numFmt w:val="bullet"/>
      <w:lvlText w:val="-"/>
      <w:lvlJc w:val="left"/>
      <w:pPr>
        <w:ind w:left="1065" w:hanging="360"/>
      </w:pPr>
      <w:rPr>
        <w:rFonts w:ascii="Calibri" w:eastAsiaTheme="minorHAnsi" w:hAnsi="Calibri" w:cs="Calibri" w:hint="default"/>
        <w:sz w:val="2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70275E31"/>
    <w:multiLevelType w:val="hybridMultilevel"/>
    <w:tmpl w:val="C122ECA0"/>
    <w:lvl w:ilvl="0" w:tplc="FFFFFFFF">
      <w:start w:val="3"/>
      <w:numFmt w:val="bullet"/>
      <w:lvlText w:val="-"/>
      <w:lvlJc w:val="left"/>
      <w:pPr>
        <w:ind w:left="1065" w:hanging="360"/>
      </w:pPr>
      <w:rPr>
        <w:rFonts w:ascii="Calibri" w:eastAsiaTheme="minorHAnsi" w:hAnsi="Calibri" w:cs="Calibri" w:hint="default"/>
        <w:sz w:val="20"/>
      </w:rPr>
    </w:lvl>
    <w:lvl w:ilvl="1" w:tplc="040C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7540704">
    <w:abstractNumId w:val="3"/>
  </w:num>
  <w:num w:numId="2" w16cid:durableId="1593780994">
    <w:abstractNumId w:val="1"/>
  </w:num>
  <w:num w:numId="3" w16cid:durableId="1551182860">
    <w:abstractNumId w:val="0"/>
  </w:num>
  <w:num w:numId="4" w16cid:durableId="1706128511">
    <w:abstractNumId w:val="5"/>
  </w:num>
  <w:num w:numId="5" w16cid:durableId="1362394019">
    <w:abstractNumId w:val="4"/>
  </w:num>
  <w:num w:numId="6" w16cid:durableId="669991647">
    <w:abstractNumId w:val="2"/>
  </w:num>
  <w:num w:numId="7" w16cid:durableId="1146163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AD"/>
    <w:rsid w:val="00064DA2"/>
    <w:rsid w:val="000A0A72"/>
    <w:rsid w:val="000A2218"/>
    <w:rsid w:val="000B77FB"/>
    <w:rsid w:val="000E3937"/>
    <w:rsid w:val="000E39D7"/>
    <w:rsid w:val="000F0303"/>
    <w:rsid w:val="000F32ED"/>
    <w:rsid w:val="00121C7E"/>
    <w:rsid w:val="00132283"/>
    <w:rsid w:val="00144E4C"/>
    <w:rsid w:val="0015511B"/>
    <w:rsid w:val="00182658"/>
    <w:rsid w:val="0018733C"/>
    <w:rsid w:val="001D43F6"/>
    <w:rsid w:val="001E0135"/>
    <w:rsid w:val="0023507C"/>
    <w:rsid w:val="00287DA4"/>
    <w:rsid w:val="002A09C6"/>
    <w:rsid w:val="002A3B52"/>
    <w:rsid w:val="002C2E4B"/>
    <w:rsid w:val="002C620F"/>
    <w:rsid w:val="002C6FAA"/>
    <w:rsid w:val="00304985"/>
    <w:rsid w:val="0031208C"/>
    <w:rsid w:val="00330968"/>
    <w:rsid w:val="00335323"/>
    <w:rsid w:val="00351FA2"/>
    <w:rsid w:val="0035609F"/>
    <w:rsid w:val="00382CF7"/>
    <w:rsid w:val="00390D43"/>
    <w:rsid w:val="003B64B5"/>
    <w:rsid w:val="003C6D13"/>
    <w:rsid w:val="003F5931"/>
    <w:rsid w:val="004007AD"/>
    <w:rsid w:val="00404B46"/>
    <w:rsid w:val="00425146"/>
    <w:rsid w:val="00442D99"/>
    <w:rsid w:val="00453BE3"/>
    <w:rsid w:val="0047083F"/>
    <w:rsid w:val="004836F7"/>
    <w:rsid w:val="004B1890"/>
    <w:rsid w:val="004F5C37"/>
    <w:rsid w:val="004F6046"/>
    <w:rsid w:val="00520013"/>
    <w:rsid w:val="00526EB5"/>
    <w:rsid w:val="00556514"/>
    <w:rsid w:val="005628D7"/>
    <w:rsid w:val="00575252"/>
    <w:rsid w:val="0057563B"/>
    <w:rsid w:val="00582F25"/>
    <w:rsid w:val="00622211"/>
    <w:rsid w:val="00625B2E"/>
    <w:rsid w:val="00627BCD"/>
    <w:rsid w:val="00632B09"/>
    <w:rsid w:val="00645F4A"/>
    <w:rsid w:val="00646BB4"/>
    <w:rsid w:val="00654F35"/>
    <w:rsid w:val="006C37E5"/>
    <w:rsid w:val="006E7B6E"/>
    <w:rsid w:val="006F2F12"/>
    <w:rsid w:val="00704D88"/>
    <w:rsid w:val="00711D75"/>
    <w:rsid w:val="00737913"/>
    <w:rsid w:val="00751F82"/>
    <w:rsid w:val="00760859"/>
    <w:rsid w:val="007D3EF9"/>
    <w:rsid w:val="007E266C"/>
    <w:rsid w:val="00805AB2"/>
    <w:rsid w:val="00831F12"/>
    <w:rsid w:val="00833C68"/>
    <w:rsid w:val="0084647C"/>
    <w:rsid w:val="00871A75"/>
    <w:rsid w:val="00871D3E"/>
    <w:rsid w:val="008729B3"/>
    <w:rsid w:val="008A2DFD"/>
    <w:rsid w:val="009034AB"/>
    <w:rsid w:val="00910CF9"/>
    <w:rsid w:val="00920CA1"/>
    <w:rsid w:val="00984AAB"/>
    <w:rsid w:val="0099727E"/>
    <w:rsid w:val="009B50C7"/>
    <w:rsid w:val="009D660F"/>
    <w:rsid w:val="009F03B6"/>
    <w:rsid w:val="00A335CD"/>
    <w:rsid w:val="00A47F6F"/>
    <w:rsid w:val="00A95EC7"/>
    <w:rsid w:val="00AB296D"/>
    <w:rsid w:val="00AB4730"/>
    <w:rsid w:val="00AC68F7"/>
    <w:rsid w:val="00B438A1"/>
    <w:rsid w:val="00B630D2"/>
    <w:rsid w:val="00B66341"/>
    <w:rsid w:val="00B70287"/>
    <w:rsid w:val="00B72FFD"/>
    <w:rsid w:val="00B90E08"/>
    <w:rsid w:val="00B94EE2"/>
    <w:rsid w:val="00BC7E5C"/>
    <w:rsid w:val="00BD1742"/>
    <w:rsid w:val="00BF16F8"/>
    <w:rsid w:val="00BF77BE"/>
    <w:rsid w:val="00C011A5"/>
    <w:rsid w:val="00C428DF"/>
    <w:rsid w:val="00C4377E"/>
    <w:rsid w:val="00C9707C"/>
    <w:rsid w:val="00CA778E"/>
    <w:rsid w:val="00CA7840"/>
    <w:rsid w:val="00CB24C5"/>
    <w:rsid w:val="00D02ACC"/>
    <w:rsid w:val="00D2272C"/>
    <w:rsid w:val="00D336B9"/>
    <w:rsid w:val="00D340DA"/>
    <w:rsid w:val="00D40515"/>
    <w:rsid w:val="00D653ED"/>
    <w:rsid w:val="00DA19AE"/>
    <w:rsid w:val="00DA7C16"/>
    <w:rsid w:val="00DF6242"/>
    <w:rsid w:val="00DF6284"/>
    <w:rsid w:val="00DF6C57"/>
    <w:rsid w:val="00E0019E"/>
    <w:rsid w:val="00E31027"/>
    <w:rsid w:val="00E9237C"/>
    <w:rsid w:val="00EA4F12"/>
    <w:rsid w:val="00EB7048"/>
    <w:rsid w:val="00ED7ECD"/>
    <w:rsid w:val="00EE1CA3"/>
    <w:rsid w:val="00EE26A5"/>
    <w:rsid w:val="00F36341"/>
    <w:rsid w:val="00F365A8"/>
    <w:rsid w:val="00F61766"/>
    <w:rsid w:val="00F63806"/>
    <w:rsid w:val="00F841BE"/>
    <w:rsid w:val="00FA21DB"/>
    <w:rsid w:val="00FB25B6"/>
    <w:rsid w:val="00FE23DB"/>
    <w:rsid w:val="00FF43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759D"/>
  <w15:chartTrackingRefBased/>
  <w15:docId w15:val="{9EF96F9E-6CE0-440F-BF2F-DF46E35D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9D7"/>
  </w:style>
  <w:style w:type="paragraph" w:styleId="Titre1">
    <w:name w:val="heading 1"/>
    <w:basedOn w:val="Normal"/>
    <w:next w:val="Normal"/>
    <w:link w:val="Titre1Car"/>
    <w:uiPriority w:val="9"/>
    <w:qFormat/>
    <w:rsid w:val="000E39D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0E39D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0E39D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0E39D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0E39D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0E39D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0E39D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0E39D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0E39D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39D7"/>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0E39D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0E39D7"/>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0E39D7"/>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0E39D7"/>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0E39D7"/>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0E39D7"/>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0E39D7"/>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0E39D7"/>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0E39D7"/>
    <w:pPr>
      <w:spacing w:line="240" w:lineRule="auto"/>
    </w:pPr>
    <w:rPr>
      <w:b/>
      <w:bCs/>
      <w:smallCaps/>
      <w:color w:val="44546A" w:themeColor="text2"/>
    </w:rPr>
  </w:style>
  <w:style w:type="paragraph" w:styleId="Titre">
    <w:name w:val="Title"/>
    <w:basedOn w:val="Normal"/>
    <w:next w:val="Normal"/>
    <w:link w:val="TitreCar"/>
    <w:uiPriority w:val="10"/>
    <w:qFormat/>
    <w:rsid w:val="000E39D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0E39D7"/>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0E39D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0E39D7"/>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0E39D7"/>
    <w:rPr>
      <w:b/>
      <w:bCs/>
    </w:rPr>
  </w:style>
  <w:style w:type="character" w:styleId="Accentuation">
    <w:name w:val="Emphasis"/>
    <w:basedOn w:val="Policepardfaut"/>
    <w:uiPriority w:val="20"/>
    <w:qFormat/>
    <w:rsid w:val="000E39D7"/>
    <w:rPr>
      <w:i/>
      <w:iCs/>
    </w:rPr>
  </w:style>
  <w:style w:type="paragraph" w:styleId="Sansinterligne">
    <w:name w:val="No Spacing"/>
    <w:link w:val="SansinterligneCar"/>
    <w:uiPriority w:val="1"/>
    <w:qFormat/>
    <w:rsid w:val="000E39D7"/>
    <w:pPr>
      <w:spacing w:after="0" w:line="240" w:lineRule="auto"/>
    </w:pPr>
  </w:style>
  <w:style w:type="character" w:customStyle="1" w:styleId="SansinterligneCar">
    <w:name w:val="Sans interligne Car"/>
    <w:basedOn w:val="Policepardfaut"/>
    <w:link w:val="Sansinterligne"/>
    <w:uiPriority w:val="1"/>
    <w:rsid w:val="000E39D7"/>
  </w:style>
  <w:style w:type="paragraph" w:styleId="Citation">
    <w:name w:val="Quote"/>
    <w:basedOn w:val="Normal"/>
    <w:next w:val="Normal"/>
    <w:link w:val="CitationCar"/>
    <w:uiPriority w:val="29"/>
    <w:qFormat/>
    <w:rsid w:val="000E39D7"/>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0E39D7"/>
    <w:rPr>
      <w:color w:val="44546A" w:themeColor="text2"/>
      <w:sz w:val="24"/>
      <w:szCs w:val="24"/>
    </w:rPr>
  </w:style>
  <w:style w:type="paragraph" w:styleId="Citationintense">
    <w:name w:val="Intense Quote"/>
    <w:basedOn w:val="Normal"/>
    <w:next w:val="Normal"/>
    <w:link w:val="CitationintenseCar"/>
    <w:uiPriority w:val="30"/>
    <w:qFormat/>
    <w:rsid w:val="000E39D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0E39D7"/>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0E39D7"/>
    <w:rPr>
      <w:i/>
      <w:iCs/>
      <w:color w:val="595959" w:themeColor="text1" w:themeTint="A6"/>
    </w:rPr>
  </w:style>
  <w:style w:type="character" w:styleId="Accentuationintense">
    <w:name w:val="Intense Emphasis"/>
    <w:basedOn w:val="Policepardfaut"/>
    <w:uiPriority w:val="21"/>
    <w:qFormat/>
    <w:rsid w:val="000E39D7"/>
    <w:rPr>
      <w:b/>
      <w:bCs/>
      <w:i/>
      <w:iCs/>
    </w:rPr>
  </w:style>
  <w:style w:type="character" w:styleId="Rfrencelgre">
    <w:name w:val="Subtle Reference"/>
    <w:basedOn w:val="Policepardfaut"/>
    <w:uiPriority w:val="31"/>
    <w:qFormat/>
    <w:rsid w:val="000E39D7"/>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0E39D7"/>
    <w:rPr>
      <w:b/>
      <w:bCs/>
      <w:smallCaps/>
      <w:color w:val="44546A" w:themeColor="text2"/>
      <w:u w:val="single"/>
    </w:rPr>
  </w:style>
  <w:style w:type="character" w:styleId="Titredulivre">
    <w:name w:val="Book Title"/>
    <w:basedOn w:val="Policepardfaut"/>
    <w:uiPriority w:val="33"/>
    <w:qFormat/>
    <w:rsid w:val="000E39D7"/>
    <w:rPr>
      <w:b/>
      <w:bCs/>
      <w:smallCaps/>
      <w:spacing w:val="10"/>
    </w:rPr>
  </w:style>
  <w:style w:type="paragraph" w:styleId="En-ttedetabledesmatires">
    <w:name w:val="TOC Heading"/>
    <w:basedOn w:val="Titre1"/>
    <w:next w:val="Normal"/>
    <w:uiPriority w:val="39"/>
    <w:semiHidden/>
    <w:unhideWhenUsed/>
    <w:qFormat/>
    <w:rsid w:val="000E39D7"/>
    <w:pPr>
      <w:outlineLvl w:val="9"/>
    </w:pPr>
  </w:style>
  <w:style w:type="paragraph" w:styleId="En-tte">
    <w:name w:val="header"/>
    <w:basedOn w:val="Normal"/>
    <w:link w:val="En-tteCar"/>
    <w:uiPriority w:val="99"/>
    <w:unhideWhenUsed/>
    <w:rsid w:val="004007AD"/>
    <w:pPr>
      <w:tabs>
        <w:tab w:val="center" w:pos="4536"/>
        <w:tab w:val="right" w:pos="9072"/>
      </w:tabs>
      <w:spacing w:after="0" w:line="240" w:lineRule="auto"/>
    </w:pPr>
  </w:style>
  <w:style w:type="character" w:customStyle="1" w:styleId="En-tteCar">
    <w:name w:val="En-tête Car"/>
    <w:basedOn w:val="Policepardfaut"/>
    <w:link w:val="En-tte"/>
    <w:uiPriority w:val="99"/>
    <w:rsid w:val="004007AD"/>
  </w:style>
  <w:style w:type="paragraph" w:styleId="Pieddepage">
    <w:name w:val="footer"/>
    <w:basedOn w:val="Normal"/>
    <w:link w:val="PieddepageCar"/>
    <w:uiPriority w:val="99"/>
    <w:unhideWhenUsed/>
    <w:rsid w:val="004007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07AD"/>
  </w:style>
  <w:style w:type="paragraph" w:styleId="Paragraphedeliste">
    <w:name w:val="List Paragraph"/>
    <w:basedOn w:val="Normal"/>
    <w:uiPriority w:val="34"/>
    <w:qFormat/>
    <w:rsid w:val="00DA19AE"/>
    <w:pPr>
      <w:ind w:left="720"/>
      <w:contextualSpacing/>
    </w:pPr>
  </w:style>
  <w:style w:type="table" w:styleId="Grilledutableau">
    <w:name w:val="Table Grid"/>
    <w:basedOn w:val="TableauNormal"/>
    <w:uiPriority w:val="39"/>
    <w:rsid w:val="00121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5146"/>
    <w:rPr>
      <w:color w:val="0563C1" w:themeColor="hyperlink"/>
      <w:u w:val="single"/>
    </w:rPr>
  </w:style>
  <w:style w:type="character" w:styleId="Mentionnonrsolue">
    <w:name w:val="Unresolved Mention"/>
    <w:basedOn w:val="Policepardfaut"/>
    <w:uiPriority w:val="99"/>
    <w:semiHidden/>
    <w:unhideWhenUsed/>
    <w:rsid w:val="00425146"/>
    <w:rPr>
      <w:color w:val="605E5C"/>
      <w:shd w:val="clear" w:color="auto" w:fill="E1DFDD"/>
    </w:rPr>
  </w:style>
  <w:style w:type="character" w:styleId="Textedelespacerserv">
    <w:name w:val="Placeholder Text"/>
    <w:basedOn w:val="Policepardfaut"/>
    <w:uiPriority w:val="99"/>
    <w:semiHidden/>
    <w:rsid w:val="007E26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44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ontact-cim@cim-classicyachts.or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m-classicyachts.org/fr/"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estela.co"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5610</Characters>
  <Application>Microsoft Office Word</Application>
  <DocSecurity>0</DocSecurity>
  <Lines>46</Lines>
  <Paragraphs>13</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J.NUTTE</dc:creator>
  <cp:keywords/>
  <dc:description/>
  <cp:lastModifiedBy>Renaud Godard</cp:lastModifiedBy>
  <cp:revision>2</cp:revision>
  <dcterms:created xsi:type="dcterms:W3CDTF">2025-02-02T15:56:00Z</dcterms:created>
  <dcterms:modified xsi:type="dcterms:W3CDTF">2025-02-02T15:56:00Z</dcterms:modified>
</cp:coreProperties>
</file>